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66" w:rsidRDefault="005A0866" w:rsidP="005A0866">
      <w:pPr>
        <w:pStyle w:val="ListParagraph"/>
        <w:ind w:left="567" w:hanging="567"/>
        <w:rPr>
          <w:rFonts w:cs="Calibri"/>
        </w:rPr>
      </w:pPr>
    </w:p>
    <w:p w:rsidR="005A0866" w:rsidRPr="003F1A86" w:rsidRDefault="005A0866" w:rsidP="005A0866">
      <w:pPr>
        <w:ind w:left="567"/>
        <w:rPr>
          <w:rFonts w:cs="Calibri"/>
          <w:b/>
          <w:bCs/>
          <w:iCs/>
        </w:rPr>
      </w:pPr>
      <w:r w:rsidRPr="003F1A86">
        <w:rPr>
          <w:rFonts w:cs="Calibri"/>
          <w:b/>
          <w:bCs/>
          <w:iCs/>
        </w:rPr>
        <w:t>Additional Control measures – Carcinogens and mutagens</w:t>
      </w:r>
      <w:bookmarkStart w:id="0" w:name="_GoBack"/>
      <w:bookmarkEnd w:id="0"/>
    </w:p>
    <w:p w:rsidR="005A0866" w:rsidRPr="003F1A86" w:rsidRDefault="005A0866" w:rsidP="005A0866">
      <w:pPr>
        <w:ind w:left="567"/>
        <w:rPr>
          <w:rFonts w:cs="Calibri"/>
          <w:bCs/>
          <w:iCs/>
        </w:rPr>
      </w:pPr>
    </w:p>
    <w:p w:rsidR="005A0866" w:rsidRPr="00882DF3" w:rsidRDefault="005A0866" w:rsidP="005A0866">
      <w:pPr>
        <w:ind w:left="567"/>
        <w:rPr>
          <w:rFonts w:ascii="Helvetica 45 Light" w:hAnsi="Helvetica 45 Light" w:cs="Helvetica 45 Light"/>
          <w:sz w:val="20"/>
          <w:szCs w:val="20"/>
          <w:lang w:eastAsia="en-GB"/>
        </w:rPr>
      </w:pPr>
      <w:r w:rsidRPr="003F1A86">
        <w:rPr>
          <w:rFonts w:cs="Calibri"/>
          <w:bCs/>
          <w:iCs/>
        </w:rPr>
        <w:t>Where it is not reasonably practicable to prevent exposure to a carcinogen or mutagen using the Hierarchy of Control measures then the following measures should also be applied:</w:t>
      </w:r>
    </w:p>
    <w:p w:rsidR="005A0866" w:rsidRPr="003F1A86" w:rsidRDefault="005A0866" w:rsidP="005A0866">
      <w:pPr>
        <w:ind w:left="567"/>
        <w:rPr>
          <w:rFonts w:cs="Calibri"/>
          <w:bCs/>
          <w:iCs/>
        </w:rPr>
      </w:pPr>
    </w:p>
    <w:p w:rsidR="005A0866" w:rsidRPr="00F133FD" w:rsidRDefault="005A0866" w:rsidP="005A0866">
      <w:pPr>
        <w:numPr>
          <w:ilvl w:val="0"/>
          <w:numId w:val="1"/>
        </w:numPr>
        <w:tabs>
          <w:tab w:val="left" w:pos="993"/>
        </w:tabs>
        <w:ind w:left="993" w:hanging="426"/>
        <w:rPr>
          <w:rFonts w:cs="Calibri"/>
          <w:bCs/>
          <w:iCs/>
        </w:rPr>
      </w:pPr>
      <w:r w:rsidRPr="00F133FD">
        <w:rPr>
          <w:rFonts w:cs="Calibri"/>
          <w:bCs/>
          <w:iCs/>
        </w:rPr>
        <w:t>totally enclosing the process and handling systems, unless this is not</w:t>
      </w:r>
      <w:r>
        <w:rPr>
          <w:rFonts w:cs="Calibri"/>
          <w:bCs/>
          <w:iCs/>
        </w:rPr>
        <w:t xml:space="preserve"> </w:t>
      </w:r>
      <w:r w:rsidRPr="00F133FD">
        <w:rPr>
          <w:rFonts w:cs="Calibri"/>
          <w:bCs/>
          <w:iCs/>
        </w:rPr>
        <w:t>reasonably practicable;</w:t>
      </w:r>
      <w:r>
        <w:rPr>
          <w:rFonts w:cs="Calibri"/>
          <w:bCs/>
          <w:iCs/>
        </w:rPr>
        <w:br/>
      </w:r>
    </w:p>
    <w:p w:rsidR="005A0866" w:rsidRDefault="005A0866" w:rsidP="005A0866">
      <w:pPr>
        <w:numPr>
          <w:ilvl w:val="0"/>
          <w:numId w:val="1"/>
        </w:numPr>
        <w:tabs>
          <w:tab w:val="left" w:pos="993"/>
        </w:tabs>
        <w:ind w:left="993" w:hanging="426"/>
        <w:rPr>
          <w:rFonts w:cs="Calibri"/>
          <w:bCs/>
          <w:iCs/>
        </w:rPr>
      </w:pPr>
      <w:r w:rsidRPr="00F133FD">
        <w:rPr>
          <w:rFonts w:cs="Calibri"/>
          <w:bCs/>
          <w:iCs/>
        </w:rPr>
        <w:t>the prohibition of eating, drinking and smoking in areas that may be</w:t>
      </w:r>
      <w:r>
        <w:rPr>
          <w:rFonts w:cs="Calibri"/>
          <w:bCs/>
          <w:iCs/>
        </w:rPr>
        <w:t xml:space="preserve"> contaminated by</w:t>
      </w:r>
    </w:p>
    <w:p w:rsidR="005A0866" w:rsidRPr="00F133FD" w:rsidRDefault="005A0866" w:rsidP="005A0866">
      <w:pPr>
        <w:tabs>
          <w:tab w:val="left" w:pos="993"/>
        </w:tabs>
        <w:ind w:left="207"/>
        <w:rPr>
          <w:rFonts w:cs="Calibri"/>
          <w:bCs/>
          <w:iCs/>
        </w:rPr>
      </w:pPr>
      <w:r>
        <w:rPr>
          <w:rFonts w:cs="Calibri"/>
          <w:bCs/>
          <w:iCs/>
        </w:rPr>
        <w:tab/>
      </w:r>
      <w:proofErr w:type="gramStart"/>
      <w:r w:rsidRPr="00F133FD">
        <w:rPr>
          <w:rFonts w:cs="Calibri"/>
          <w:bCs/>
          <w:iCs/>
        </w:rPr>
        <w:t>carcinogens</w:t>
      </w:r>
      <w:proofErr w:type="gramEnd"/>
      <w:r w:rsidRPr="00F133FD">
        <w:rPr>
          <w:rFonts w:cs="Calibri"/>
          <w:bCs/>
          <w:iCs/>
        </w:rPr>
        <w:t xml:space="preserve"> or mutagens;</w:t>
      </w:r>
      <w:r>
        <w:rPr>
          <w:rFonts w:cs="Calibri"/>
          <w:bCs/>
          <w:iCs/>
        </w:rPr>
        <w:br/>
      </w:r>
    </w:p>
    <w:p w:rsidR="005A0866" w:rsidRPr="00F133FD" w:rsidRDefault="005A0866" w:rsidP="005A0866">
      <w:pPr>
        <w:numPr>
          <w:ilvl w:val="0"/>
          <w:numId w:val="1"/>
        </w:numPr>
        <w:tabs>
          <w:tab w:val="left" w:pos="993"/>
        </w:tabs>
        <w:ind w:left="993" w:hanging="426"/>
        <w:rPr>
          <w:rFonts w:cs="Calibri"/>
          <w:bCs/>
          <w:iCs/>
        </w:rPr>
      </w:pPr>
      <w:r w:rsidRPr="00F133FD">
        <w:rPr>
          <w:rFonts w:cs="Calibri"/>
          <w:bCs/>
          <w:iCs/>
        </w:rPr>
        <w:t>cleaning floors, walls and other surfaces at regular intervals and whenever</w:t>
      </w:r>
      <w:r>
        <w:rPr>
          <w:rFonts w:cs="Calibri"/>
          <w:bCs/>
          <w:iCs/>
        </w:rPr>
        <w:t xml:space="preserve"> </w:t>
      </w:r>
      <w:r w:rsidRPr="00F133FD">
        <w:rPr>
          <w:rFonts w:cs="Calibri"/>
          <w:bCs/>
          <w:iCs/>
        </w:rPr>
        <w:t>necessary;</w:t>
      </w:r>
      <w:r>
        <w:rPr>
          <w:rFonts w:cs="Calibri"/>
          <w:bCs/>
          <w:iCs/>
        </w:rPr>
        <w:br/>
      </w:r>
    </w:p>
    <w:p w:rsidR="005A0866" w:rsidRDefault="005A0866" w:rsidP="005A0866">
      <w:pPr>
        <w:numPr>
          <w:ilvl w:val="0"/>
          <w:numId w:val="1"/>
        </w:numPr>
        <w:tabs>
          <w:tab w:val="left" w:pos="993"/>
        </w:tabs>
        <w:ind w:left="993" w:hanging="426"/>
        <w:rPr>
          <w:rFonts w:cs="Calibri"/>
          <w:bCs/>
          <w:iCs/>
        </w:rPr>
      </w:pPr>
      <w:r w:rsidRPr="00F133FD">
        <w:rPr>
          <w:rFonts w:cs="Calibri"/>
          <w:bCs/>
          <w:iCs/>
        </w:rPr>
        <w:t>designating those areas and installations which may be contaminated by</w:t>
      </w:r>
      <w:r>
        <w:rPr>
          <w:rFonts w:cs="Calibri"/>
          <w:bCs/>
          <w:iCs/>
        </w:rPr>
        <w:t xml:space="preserve"> carcinogens or</w:t>
      </w:r>
    </w:p>
    <w:p w:rsidR="005A0866" w:rsidRPr="00F133FD" w:rsidRDefault="005A0866" w:rsidP="005A0866">
      <w:pPr>
        <w:tabs>
          <w:tab w:val="left" w:pos="993"/>
        </w:tabs>
        <w:ind w:left="207"/>
        <w:rPr>
          <w:rFonts w:cs="Calibri"/>
          <w:bCs/>
          <w:iCs/>
        </w:rPr>
      </w:pPr>
      <w:r>
        <w:rPr>
          <w:rFonts w:cs="Calibri"/>
          <w:bCs/>
          <w:iCs/>
        </w:rPr>
        <w:tab/>
      </w:r>
      <w:proofErr w:type="gramStart"/>
      <w:r w:rsidRPr="00F133FD">
        <w:rPr>
          <w:rFonts w:cs="Calibri"/>
          <w:bCs/>
          <w:iCs/>
        </w:rPr>
        <w:t>mutagens</w:t>
      </w:r>
      <w:proofErr w:type="gramEnd"/>
      <w:r w:rsidRPr="00F133FD">
        <w:rPr>
          <w:rFonts w:cs="Calibri"/>
          <w:bCs/>
          <w:iCs/>
        </w:rPr>
        <w:t xml:space="preserve"> and using suitable and sufficient warning signs;</w:t>
      </w:r>
      <w:r>
        <w:rPr>
          <w:rFonts w:cs="Calibri"/>
          <w:bCs/>
          <w:iCs/>
        </w:rPr>
        <w:t xml:space="preserve"> </w:t>
      </w:r>
      <w:r w:rsidRPr="00F133FD">
        <w:rPr>
          <w:rFonts w:cs="Calibri"/>
          <w:bCs/>
          <w:iCs/>
        </w:rPr>
        <w:t>and</w:t>
      </w:r>
      <w:r>
        <w:rPr>
          <w:rFonts w:cs="Calibri"/>
          <w:bCs/>
          <w:iCs/>
        </w:rPr>
        <w:br/>
      </w:r>
    </w:p>
    <w:p w:rsidR="005A0866" w:rsidRPr="00F133FD" w:rsidRDefault="005A0866" w:rsidP="005A0866">
      <w:pPr>
        <w:numPr>
          <w:ilvl w:val="0"/>
          <w:numId w:val="1"/>
        </w:numPr>
        <w:tabs>
          <w:tab w:val="left" w:pos="993"/>
        </w:tabs>
        <w:ind w:left="993" w:hanging="426"/>
        <w:rPr>
          <w:rFonts w:cs="Calibri"/>
          <w:bCs/>
          <w:iCs/>
        </w:rPr>
      </w:pPr>
      <w:proofErr w:type="gramStart"/>
      <w:r w:rsidRPr="00F133FD">
        <w:rPr>
          <w:rFonts w:cs="Calibri"/>
          <w:bCs/>
          <w:iCs/>
        </w:rPr>
        <w:t>storing</w:t>
      </w:r>
      <w:proofErr w:type="gramEnd"/>
      <w:r w:rsidRPr="00F133FD">
        <w:rPr>
          <w:rFonts w:cs="Calibri"/>
          <w:bCs/>
          <w:iCs/>
        </w:rPr>
        <w:t>, handling and disposing of carcinogens or mutagens safely, including using closed and clearly labelled containers.</w:t>
      </w:r>
    </w:p>
    <w:p w:rsidR="005A0866" w:rsidRDefault="005A0866" w:rsidP="005A0866">
      <w:pPr>
        <w:tabs>
          <w:tab w:val="left" w:pos="993"/>
        </w:tabs>
        <w:ind w:left="993" w:hanging="426"/>
        <w:rPr>
          <w:rFonts w:cs="Calibri"/>
          <w:bCs/>
          <w:iCs/>
        </w:rPr>
      </w:pPr>
    </w:p>
    <w:p w:rsidR="005A0866" w:rsidRPr="003F1A86" w:rsidRDefault="005A0866" w:rsidP="005A0866">
      <w:pPr>
        <w:ind w:left="567"/>
        <w:rPr>
          <w:rFonts w:cs="Calibri"/>
          <w:bCs/>
          <w:iCs/>
        </w:rPr>
      </w:pPr>
      <w:r w:rsidRPr="003F1A86">
        <w:rPr>
          <w:rFonts w:cs="Calibri"/>
          <w:bCs/>
          <w:iCs/>
        </w:rPr>
        <w:t xml:space="preserve"> </w:t>
      </w:r>
    </w:p>
    <w:p w:rsidR="005A0866" w:rsidRPr="003F1A86" w:rsidRDefault="005A0866" w:rsidP="005A0866">
      <w:pPr>
        <w:ind w:left="567"/>
        <w:rPr>
          <w:rFonts w:cs="Calibri"/>
          <w:bCs/>
          <w:i/>
          <w:iCs/>
          <w:highlight w:val="yellow"/>
        </w:rPr>
      </w:pPr>
    </w:p>
    <w:p w:rsidR="005A0866" w:rsidRDefault="005A0866" w:rsidP="005A0866">
      <w:pPr>
        <w:ind w:left="567"/>
        <w:rPr>
          <w:rFonts w:cs="Calibri"/>
          <w:b/>
          <w:bCs/>
          <w:i/>
          <w:iCs/>
        </w:rPr>
      </w:pPr>
    </w:p>
    <w:p w:rsidR="005A0866" w:rsidRDefault="005A0866" w:rsidP="005A0866">
      <w:pPr>
        <w:pStyle w:val="ListParagraph"/>
        <w:ind w:left="567" w:hanging="567"/>
        <w:rPr>
          <w:rFonts w:cs="Calibri"/>
          <w:b/>
          <w:sz w:val="24"/>
          <w:szCs w:val="24"/>
        </w:rPr>
      </w:pPr>
    </w:p>
    <w:p w:rsidR="005A0866" w:rsidRDefault="005A0866" w:rsidP="005A0866">
      <w:pPr>
        <w:pStyle w:val="ListParagraph"/>
        <w:ind w:left="567" w:hanging="567"/>
        <w:rPr>
          <w:rFonts w:cs="Calibri"/>
          <w:b/>
          <w:sz w:val="24"/>
          <w:szCs w:val="24"/>
        </w:rPr>
      </w:pPr>
    </w:p>
    <w:p w:rsidR="005A0866" w:rsidRDefault="005A0866" w:rsidP="005A0866">
      <w:pPr>
        <w:pStyle w:val="ListParagraph"/>
        <w:ind w:left="567" w:hanging="567"/>
        <w:rPr>
          <w:rFonts w:cs="Calibri"/>
          <w:b/>
          <w:sz w:val="24"/>
          <w:szCs w:val="24"/>
        </w:rPr>
      </w:pPr>
    </w:p>
    <w:p w:rsidR="005A0866" w:rsidRDefault="005A0866" w:rsidP="005A0866">
      <w:pPr>
        <w:pStyle w:val="ListParagraph"/>
        <w:ind w:left="567" w:hanging="567"/>
        <w:rPr>
          <w:rFonts w:cs="Calibri"/>
          <w:b/>
          <w:sz w:val="24"/>
          <w:szCs w:val="24"/>
        </w:rPr>
      </w:pPr>
    </w:p>
    <w:p w:rsidR="005A0866" w:rsidRDefault="005A0866" w:rsidP="005A0866">
      <w:pPr>
        <w:pStyle w:val="ListParagraph"/>
        <w:ind w:left="567" w:hanging="567"/>
        <w:rPr>
          <w:rFonts w:cs="Calibri"/>
          <w:b/>
          <w:sz w:val="24"/>
          <w:szCs w:val="24"/>
        </w:rPr>
      </w:pPr>
    </w:p>
    <w:p w:rsidR="005A0866" w:rsidRDefault="005A0866" w:rsidP="005A0866">
      <w:pPr>
        <w:pStyle w:val="ListParagraph"/>
        <w:ind w:left="567" w:hanging="567"/>
        <w:rPr>
          <w:rFonts w:cs="Calibri"/>
          <w:b/>
          <w:sz w:val="24"/>
          <w:szCs w:val="24"/>
        </w:rPr>
      </w:pPr>
    </w:p>
    <w:p w:rsidR="005A0866" w:rsidRDefault="005A0866" w:rsidP="005A0866">
      <w:pPr>
        <w:pStyle w:val="ListParagraph"/>
        <w:ind w:left="567" w:hanging="567"/>
        <w:rPr>
          <w:rFonts w:cs="Calibri"/>
          <w:b/>
          <w:sz w:val="24"/>
          <w:szCs w:val="24"/>
        </w:rPr>
      </w:pPr>
    </w:p>
    <w:p w:rsidR="005A0866" w:rsidRDefault="005A0866" w:rsidP="005A0866">
      <w:pPr>
        <w:pStyle w:val="ListParagraph"/>
        <w:ind w:left="567" w:hanging="567"/>
        <w:rPr>
          <w:rFonts w:cs="Calibri"/>
          <w:b/>
          <w:sz w:val="24"/>
          <w:szCs w:val="24"/>
        </w:rPr>
      </w:pPr>
    </w:p>
    <w:p w:rsidR="005A0866" w:rsidRDefault="005A0866" w:rsidP="005A0866">
      <w:pPr>
        <w:pStyle w:val="ListParagraph"/>
        <w:ind w:left="567" w:hanging="567"/>
        <w:rPr>
          <w:rFonts w:cs="Calibri"/>
          <w:b/>
          <w:sz w:val="24"/>
          <w:szCs w:val="24"/>
        </w:rPr>
      </w:pPr>
    </w:p>
    <w:p w:rsidR="005A0866" w:rsidRDefault="005A0866" w:rsidP="005A0866">
      <w:pPr>
        <w:pStyle w:val="ListParagraph"/>
        <w:ind w:left="567" w:hanging="567"/>
        <w:rPr>
          <w:rFonts w:cs="Calibri"/>
          <w:b/>
          <w:sz w:val="24"/>
          <w:szCs w:val="24"/>
        </w:rPr>
      </w:pPr>
    </w:p>
    <w:p w:rsidR="005A0866" w:rsidRDefault="005A0866" w:rsidP="005A0866">
      <w:pPr>
        <w:pStyle w:val="ListParagraph"/>
        <w:ind w:left="567" w:hanging="567"/>
        <w:rPr>
          <w:rFonts w:cs="Calibri"/>
          <w:b/>
          <w:sz w:val="24"/>
          <w:szCs w:val="24"/>
        </w:rPr>
      </w:pPr>
    </w:p>
    <w:p w:rsidR="005A0866" w:rsidRDefault="005A0866" w:rsidP="005A0866">
      <w:pPr>
        <w:pStyle w:val="ListParagraph"/>
        <w:ind w:left="567" w:hanging="567"/>
        <w:rPr>
          <w:rFonts w:cs="Calibri"/>
          <w:b/>
          <w:sz w:val="24"/>
          <w:szCs w:val="24"/>
        </w:rPr>
      </w:pPr>
    </w:p>
    <w:p w:rsidR="005A0866" w:rsidRDefault="005A0866" w:rsidP="005A0866">
      <w:pPr>
        <w:pStyle w:val="ListParagraph"/>
        <w:ind w:left="567" w:hanging="567"/>
        <w:rPr>
          <w:rFonts w:cs="Calibri"/>
          <w:b/>
          <w:sz w:val="24"/>
          <w:szCs w:val="24"/>
        </w:rPr>
      </w:pPr>
    </w:p>
    <w:p w:rsidR="005A0866" w:rsidRDefault="005A0866" w:rsidP="005A0866">
      <w:pPr>
        <w:pStyle w:val="ListParagraph"/>
        <w:ind w:left="567" w:hanging="567"/>
        <w:rPr>
          <w:rFonts w:cs="Calibri"/>
          <w:b/>
          <w:sz w:val="24"/>
          <w:szCs w:val="24"/>
        </w:rPr>
      </w:pPr>
    </w:p>
    <w:p w:rsidR="00E64E31" w:rsidRDefault="00E64E31"/>
    <w:sectPr w:rsidR="00E64E31" w:rsidSect="00E64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D6C09"/>
    <w:multiLevelType w:val="hybridMultilevel"/>
    <w:tmpl w:val="AD8A0DFA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66"/>
    <w:rsid w:val="00306F50"/>
    <w:rsid w:val="004406B1"/>
    <w:rsid w:val="00457CEC"/>
    <w:rsid w:val="00501A44"/>
    <w:rsid w:val="005A0866"/>
    <w:rsid w:val="009557E9"/>
    <w:rsid w:val="009962EA"/>
    <w:rsid w:val="00BB36CF"/>
    <w:rsid w:val="00C32409"/>
    <w:rsid w:val="00C42DBD"/>
    <w:rsid w:val="00E6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66"/>
    <w:pPr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66"/>
    <w:pPr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Kirsteen Bremner</dc:creator>
  <cp:lastModifiedBy>Setup</cp:lastModifiedBy>
  <cp:revision>2</cp:revision>
  <dcterms:created xsi:type="dcterms:W3CDTF">2016-04-19T12:52:00Z</dcterms:created>
  <dcterms:modified xsi:type="dcterms:W3CDTF">2016-04-19T12:52:00Z</dcterms:modified>
</cp:coreProperties>
</file>