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FFC4B" w14:textId="77777777" w:rsidR="006E2201" w:rsidRDefault="006E2201" w:rsidP="00733B0D">
      <w:pPr>
        <w:rPr>
          <w:rFonts w:cs="Arial"/>
          <w:b/>
          <w:sz w:val="20"/>
          <w:szCs w:val="20"/>
        </w:rPr>
      </w:pPr>
      <w:r>
        <w:rPr>
          <w:rFonts w:cs="Arial"/>
          <w:b/>
          <w:sz w:val="20"/>
          <w:szCs w:val="20"/>
        </w:rPr>
        <w:t>Glasgow Caledonian University</w:t>
      </w:r>
    </w:p>
    <w:p w14:paraId="672A6659" w14:textId="77777777" w:rsidR="006E2201" w:rsidRDefault="006E2201" w:rsidP="00733B0D">
      <w:pPr>
        <w:rPr>
          <w:rFonts w:cs="Arial"/>
          <w:b/>
          <w:sz w:val="20"/>
          <w:szCs w:val="20"/>
        </w:rPr>
      </w:pPr>
    </w:p>
    <w:p w14:paraId="5A9F6888" w14:textId="160CDDAC" w:rsidR="00D86F98" w:rsidRDefault="00F075FE" w:rsidP="006E2201">
      <w:pPr>
        <w:rPr>
          <w:rFonts w:eastAsia="Times New Roman" w:cs="Arial"/>
          <w:b/>
          <w:bCs/>
          <w:sz w:val="20"/>
          <w:szCs w:val="20"/>
          <w:lang w:eastAsia="en-GB"/>
        </w:rPr>
      </w:pPr>
      <w:r w:rsidRPr="1E2DCB4E">
        <w:rPr>
          <w:rFonts w:cs="Arial"/>
          <w:b/>
          <w:bCs/>
          <w:sz w:val="20"/>
          <w:szCs w:val="20"/>
        </w:rPr>
        <w:t xml:space="preserve">Financial Year </w:t>
      </w:r>
      <w:r w:rsidR="002462A8" w:rsidRPr="1E2DCB4E">
        <w:rPr>
          <w:rFonts w:cs="Arial"/>
          <w:b/>
          <w:bCs/>
          <w:sz w:val="20"/>
          <w:szCs w:val="20"/>
        </w:rPr>
        <w:t>20</w:t>
      </w:r>
      <w:r w:rsidR="318D9F92" w:rsidRPr="1E2DCB4E">
        <w:rPr>
          <w:rFonts w:cs="Arial"/>
          <w:b/>
          <w:bCs/>
          <w:sz w:val="20"/>
          <w:szCs w:val="20"/>
        </w:rPr>
        <w:t>2</w:t>
      </w:r>
      <w:r w:rsidR="001D49CE">
        <w:rPr>
          <w:rFonts w:cs="Arial"/>
          <w:b/>
          <w:bCs/>
          <w:sz w:val="20"/>
          <w:szCs w:val="20"/>
        </w:rPr>
        <w:t>1</w:t>
      </w:r>
      <w:r w:rsidR="002462A8" w:rsidRPr="1E2DCB4E">
        <w:rPr>
          <w:rFonts w:cs="Arial"/>
          <w:b/>
          <w:bCs/>
          <w:sz w:val="20"/>
          <w:szCs w:val="20"/>
        </w:rPr>
        <w:t>/</w:t>
      </w:r>
      <w:r w:rsidR="0010312B" w:rsidRPr="1E2DCB4E">
        <w:rPr>
          <w:rFonts w:cs="Arial"/>
          <w:b/>
          <w:bCs/>
          <w:sz w:val="20"/>
          <w:szCs w:val="20"/>
        </w:rPr>
        <w:t>2</w:t>
      </w:r>
      <w:r w:rsidR="001D49CE">
        <w:rPr>
          <w:rFonts w:cs="Arial"/>
          <w:b/>
          <w:bCs/>
          <w:sz w:val="20"/>
          <w:szCs w:val="20"/>
        </w:rPr>
        <w:t>2</w:t>
      </w:r>
      <w:r w:rsidR="006E2201" w:rsidRPr="1E2DCB4E">
        <w:rPr>
          <w:rFonts w:cs="Arial"/>
          <w:b/>
          <w:bCs/>
          <w:sz w:val="20"/>
          <w:szCs w:val="20"/>
        </w:rPr>
        <w:t xml:space="preserve"> </w:t>
      </w:r>
      <w:r w:rsidR="001775B4" w:rsidRPr="1E2DCB4E">
        <w:rPr>
          <w:rFonts w:eastAsia="Times New Roman" w:cs="Arial"/>
          <w:b/>
          <w:bCs/>
          <w:sz w:val="20"/>
          <w:szCs w:val="20"/>
          <w:lang w:eastAsia="en-GB"/>
        </w:rPr>
        <w:t>Guidance</w:t>
      </w:r>
      <w:r w:rsidR="00D86F98" w:rsidRPr="1E2DCB4E">
        <w:rPr>
          <w:rFonts w:eastAsia="Times New Roman" w:cs="Arial"/>
          <w:b/>
          <w:bCs/>
          <w:sz w:val="20"/>
          <w:szCs w:val="20"/>
          <w:lang w:eastAsia="en-GB"/>
        </w:rPr>
        <w:t xml:space="preserve"> </w:t>
      </w:r>
    </w:p>
    <w:p w14:paraId="0A37501D" w14:textId="77777777" w:rsidR="00733B0D" w:rsidRPr="00733B0D" w:rsidRDefault="00733B0D" w:rsidP="00733B0D">
      <w:pPr>
        <w:outlineLvl w:val="2"/>
        <w:rPr>
          <w:rFonts w:eastAsia="Times New Roman" w:cs="Arial"/>
          <w:b/>
          <w:bCs/>
          <w:sz w:val="20"/>
          <w:szCs w:val="20"/>
          <w:lang w:eastAsia="en-GB"/>
        </w:rPr>
      </w:pPr>
    </w:p>
    <w:p w14:paraId="2B10998B" w14:textId="1FDCCB3A" w:rsidR="00AB2660" w:rsidRDefault="00D86F98" w:rsidP="00AB2660">
      <w:pPr>
        <w:jc w:val="both"/>
        <w:rPr>
          <w:sz w:val="20"/>
          <w:szCs w:val="20"/>
        </w:rPr>
      </w:pPr>
      <w:r w:rsidRPr="1E2DCB4E">
        <w:rPr>
          <w:rFonts w:eastAsia="Times New Roman" w:cs="Arial"/>
          <w:sz w:val="20"/>
          <w:szCs w:val="20"/>
          <w:lang w:eastAsia="en-GB"/>
        </w:rPr>
        <w:t xml:space="preserve">Under accounting rules, we </w:t>
      </w:r>
      <w:r w:rsidR="00812DFC" w:rsidRPr="1E2DCB4E">
        <w:rPr>
          <w:rFonts w:eastAsia="Times New Roman" w:cs="Arial"/>
          <w:sz w:val="20"/>
          <w:szCs w:val="20"/>
          <w:lang w:eastAsia="en-GB"/>
        </w:rPr>
        <w:t>must</w:t>
      </w:r>
      <w:r w:rsidRPr="1E2DCB4E">
        <w:rPr>
          <w:rFonts w:eastAsia="Times New Roman" w:cs="Arial"/>
          <w:sz w:val="20"/>
          <w:szCs w:val="20"/>
          <w:lang w:eastAsia="en-GB"/>
        </w:rPr>
        <w:t xml:space="preserve"> attribute income and expenditure to the correct </w:t>
      </w:r>
      <w:r w:rsidR="00422FE0" w:rsidRPr="1E2DCB4E">
        <w:rPr>
          <w:rFonts w:eastAsia="Times New Roman" w:cs="Arial"/>
          <w:sz w:val="20"/>
          <w:szCs w:val="20"/>
          <w:lang w:eastAsia="en-GB"/>
        </w:rPr>
        <w:t>f</w:t>
      </w:r>
      <w:r w:rsidRPr="1E2DCB4E">
        <w:rPr>
          <w:rFonts w:eastAsia="Times New Roman" w:cs="Arial"/>
          <w:sz w:val="20"/>
          <w:szCs w:val="20"/>
          <w:lang w:eastAsia="en-GB"/>
        </w:rPr>
        <w:t xml:space="preserve">inancial </w:t>
      </w:r>
      <w:r w:rsidR="00422FE0" w:rsidRPr="1E2DCB4E">
        <w:rPr>
          <w:rFonts w:eastAsia="Times New Roman" w:cs="Arial"/>
          <w:sz w:val="20"/>
          <w:szCs w:val="20"/>
          <w:lang w:eastAsia="en-GB"/>
        </w:rPr>
        <w:t>y</w:t>
      </w:r>
      <w:r w:rsidRPr="1E2DCB4E">
        <w:rPr>
          <w:rFonts w:eastAsia="Times New Roman" w:cs="Arial"/>
          <w:sz w:val="20"/>
          <w:szCs w:val="20"/>
          <w:lang w:eastAsia="en-GB"/>
        </w:rPr>
        <w:t xml:space="preserve">ear. </w:t>
      </w:r>
      <w:r w:rsidR="00AB2660" w:rsidRPr="1E2DCB4E">
        <w:rPr>
          <w:sz w:val="20"/>
          <w:szCs w:val="20"/>
        </w:rPr>
        <w:t>The University</w:t>
      </w:r>
      <w:r w:rsidR="00F15DD3" w:rsidRPr="1E2DCB4E">
        <w:rPr>
          <w:sz w:val="20"/>
          <w:szCs w:val="20"/>
        </w:rPr>
        <w:t>’s</w:t>
      </w:r>
      <w:r w:rsidR="00AB2660" w:rsidRPr="1E2DCB4E">
        <w:rPr>
          <w:sz w:val="20"/>
          <w:szCs w:val="20"/>
        </w:rPr>
        <w:t xml:space="preserve"> Financial Year </w:t>
      </w:r>
      <w:r w:rsidR="001749A0" w:rsidRPr="1E2DCB4E">
        <w:rPr>
          <w:sz w:val="20"/>
          <w:szCs w:val="20"/>
        </w:rPr>
        <w:t>20</w:t>
      </w:r>
      <w:r w:rsidR="07B2247D" w:rsidRPr="1E2DCB4E">
        <w:rPr>
          <w:sz w:val="20"/>
          <w:szCs w:val="20"/>
        </w:rPr>
        <w:t>2</w:t>
      </w:r>
      <w:r w:rsidR="001D49CE">
        <w:rPr>
          <w:sz w:val="20"/>
          <w:szCs w:val="20"/>
        </w:rPr>
        <w:t>1</w:t>
      </w:r>
      <w:r w:rsidR="002462A8" w:rsidRPr="1E2DCB4E">
        <w:rPr>
          <w:sz w:val="20"/>
          <w:szCs w:val="20"/>
        </w:rPr>
        <w:t>/</w:t>
      </w:r>
      <w:r w:rsidR="0010312B" w:rsidRPr="1E2DCB4E">
        <w:rPr>
          <w:sz w:val="20"/>
          <w:szCs w:val="20"/>
        </w:rPr>
        <w:t>2</w:t>
      </w:r>
      <w:r w:rsidR="001D49CE">
        <w:rPr>
          <w:sz w:val="20"/>
          <w:szCs w:val="20"/>
        </w:rPr>
        <w:t>2</w:t>
      </w:r>
      <w:r w:rsidR="0069096F" w:rsidRPr="1E2DCB4E">
        <w:rPr>
          <w:sz w:val="20"/>
          <w:szCs w:val="20"/>
        </w:rPr>
        <w:t xml:space="preserve"> </w:t>
      </w:r>
      <w:r w:rsidR="00AB2660" w:rsidRPr="1E2DCB4E">
        <w:rPr>
          <w:sz w:val="20"/>
          <w:szCs w:val="20"/>
        </w:rPr>
        <w:t>runs from 1 August 20</w:t>
      </w:r>
      <w:r w:rsidR="3B0554F3" w:rsidRPr="1E2DCB4E">
        <w:rPr>
          <w:sz w:val="20"/>
          <w:szCs w:val="20"/>
        </w:rPr>
        <w:t>2</w:t>
      </w:r>
      <w:r w:rsidR="001D49CE">
        <w:rPr>
          <w:sz w:val="20"/>
          <w:szCs w:val="20"/>
        </w:rPr>
        <w:t>1</w:t>
      </w:r>
      <w:r w:rsidR="00AB2660" w:rsidRPr="1E2DCB4E">
        <w:rPr>
          <w:sz w:val="20"/>
          <w:szCs w:val="20"/>
        </w:rPr>
        <w:t xml:space="preserve"> to 31 July 20</w:t>
      </w:r>
      <w:r w:rsidR="0010312B" w:rsidRPr="1E2DCB4E">
        <w:rPr>
          <w:sz w:val="20"/>
          <w:szCs w:val="20"/>
        </w:rPr>
        <w:t>2</w:t>
      </w:r>
      <w:r w:rsidR="001D49CE">
        <w:rPr>
          <w:sz w:val="20"/>
          <w:szCs w:val="20"/>
        </w:rPr>
        <w:t>2</w:t>
      </w:r>
      <w:r w:rsidR="00AB2660" w:rsidRPr="1E2DCB4E">
        <w:rPr>
          <w:sz w:val="20"/>
          <w:szCs w:val="20"/>
        </w:rPr>
        <w:t>.</w:t>
      </w:r>
    </w:p>
    <w:p w14:paraId="5DAB6C7B" w14:textId="77777777" w:rsidR="00AB2660" w:rsidRPr="0060543B" w:rsidRDefault="00AB2660" w:rsidP="00AB2660">
      <w:pPr>
        <w:jc w:val="both"/>
        <w:rPr>
          <w:sz w:val="20"/>
          <w:szCs w:val="20"/>
        </w:rPr>
      </w:pPr>
    </w:p>
    <w:p w14:paraId="5ED0920E" w14:textId="3713AFCF" w:rsidR="004B6482" w:rsidRPr="00733B0D" w:rsidRDefault="004B6482" w:rsidP="00733B0D">
      <w:pPr>
        <w:jc w:val="both"/>
        <w:rPr>
          <w:rFonts w:eastAsia="Times New Roman" w:cs="Arial"/>
          <w:sz w:val="20"/>
          <w:szCs w:val="20"/>
          <w:lang w:eastAsia="en-GB"/>
        </w:rPr>
      </w:pPr>
      <w:r w:rsidRPr="1E2DCB4E">
        <w:rPr>
          <w:rFonts w:eastAsia="Times New Roman" w:cs="Arial"/>
          <w:sz w:val="20"/>
          <w:szCs w:val="20"/>
          <w:lang w:eastAsia="en-GB"/>
        </w:rPr>
        <w:t xml:space="preserve">The instructions below outline the steps to be considered to ensure </w:t>
      </w:r>
      <w:r w:rsidR="007166C7" w:rsidRPr="1E2DCB4E">
        <w:rPr>
          <w:rFonts w:eastAsia="Times New Roman" w:cs="Arial"/>
          <w:sz w:val="20"/>
          <w:szCs w:val="20"/>
          <w:lang w:eastAsia="en-GB"/>
        </w:rPr>
        <w:t>income</w:t>
      </w:r>
      <w:r w:rsidR="00965386" w:rsidRPr="1E2DCB4E">
        <w:rPr>
          <w:rFonts w:eastAsia="Times New Roman" w:cs="Arial"/>
          <w:sz w:val="20"/>
          <w:szCs w:val="20"/>
          <w:lang w:eastAsia="en-GB"/>
        </w:rPr>
        <w:t xml:space="preserve"> and </w:t>
      </w:r>
      <w:r w:rsidR="007166C7" w:rsidRPr="1E2DCB4E">
        <w:rPr>
          <w:rFonts w:eastAsia="Times New Roman" w:cs="Arial"/>
          <w:sz w:val="20"/>
          <w:szCs w:val="20"/>
          <w:lang w:eastAsia="en-GB"/>
        </w:rPr>
        <w:t>expenditure</w:t>
      </w:r>
      <w:r w:rsidRPr="1E2DCB4E">
        <w:rPr>
          <w:rFonts w:eastAsia="Times New Roman" w:cs="Arial"/>
          <w:sz w:val="20"/>
          <w:szCs w:val="20"/>
          <w:lang w:eastAsia="en-GB"/>
        </w:rPr>
        <w:t xml:space="preserve"> </w:t>
      </w:r>
      <w:r w:rsidR="00965386" w:rsidRPr="1E2DCB4E">
        <w:rPr>
          <w:rFonts w:eastAsia="Times New Roman" w:cs="Arial"/>
          <w:sz w:val="20"/>
          <w:szCs w:val="20"/>
          <w:lang w:eastAsia="en-GB"/>
        </w:rPr>
        <w:t>is</w:t>
      </w:r>
      <w:r w:rsidRPr="1E2DCB4E">
        <w:rPr>
          <w:rFonts w:eastAsia="Times New Roman" w:cs="Arial"/>
          <w:sz w:val="20"/>
          <w:szCs w:val="20"/>
          <w:lang w:eastAsia="en-GB"/>
        </w:rPr>
        <w:t xml:space="preserve"> included in the correct financial year for all</w:t>
      </w:r>
      <w:r w:rsidR="006E2201" w:rsidRPr="1E2DCB4E">
        <w:rPr>
          <w:rFonts w:eastAsia="Times New Roman" w:cs="Arial"/>
          <w:sz w:val="20"/>
          <w:szCs w:val="20"/>
          <w:lang w:eastAsia="en-GB"/>
        </w:rPr>
        <w:t xml:space="preserve"> cost centres </w:t>
      </w:r>
      <w:r w:rsidR="00FE1C0F" w:rsidRPr="1E2DCB4E">
        <w:rPr>
          <w:rFonts w:eastAsia="Times New Roman" w:cs="Arial"/>
          <w:sz w:val="20"/>
          <w:szCs w:val="20"/>
          <w:lang w:eastAsia="en-GB"/>
        </w:rPr>
        <w:t xml:space="preserve">and projects </w:t>
      </w:r>
      <w:r w:rsidR="006E2201" w:rsidRPr="1E2DCB4E">
        <w:rPr>
          <w:rFonts w:eastAsia="Times New Roman" w:cs="Arial"/>
          <w:sz w:val="20"/>
          <w:szCs w:val="20"/>
          <w:lang w:eastAsia="en-GB"/>
        </w:rPr>
        <w:t>of the University and subsidiary companies</w:t>
      </w:r>
      <w:r w:rsidR="1B6A79AB" w:rsidRPr="1E2DCB4E">
        <w:rPr>
          <w:rFonts w:eastAsia="Times New Roman" w:cs="Arial"/>
          <w:sz w:val="20"/>
          <w:szCs w:val="20"/>
          <w:lang w:eastAsia="en-GB"/>
        </w:rPr>
        <w:t xml:space="preserve">. </w:t>
      </w:r>
    </w:p>
    <w:p w14:paraId="02EB378F" w14:textId="77777777" w:rsidR="001074C9" w:rsidRDefault="001074C9" w:rsidP="00733B0D">
      <w:pPr>
        <w:rPr>
          <w:rFonts w:eastAsia="Times New Roman" w:cs="Arial"/>
          <w:b/>
          <w:bCs/>
          <w:color w:val="0070C0"/>
          <w:sz w:val="20"/>
          <w:szCs w:val="20"/>
          <w:lang w:eastAsia="en-GB"/>
        </w:rPr>
      </w:pPr>
    </w:p>
    <w:p w14:paraId="7C45BD4B" w14:textId="6D8B91FF" w:rsidR="00722AFE" w:rsidRDefault="00722AFE" w:rsidP="00733B0D">
      <w:pPr>
        <w:rPr>
          <w:rFonts w:eastAsia="Times New Roman" w:cs="Arial"/>
          <w:b/>
          <w:bCs/>
          <w:color w:val="0070C0"/>
          <w:sz w:val="20"/>
          <w:szCs w:val="20"/>
          <w:lang w:eastAsia="en-GB"/>
        </w:rPr>
      </w:pPr>
      <w:r w:rsidRPr="1E2DCB4E">
        <w:rPr>
          <w:rFonts w:eastAsia="Times New Roman" w:cs="Arial"/>
          <w:b/>
          <w:bCs/>
          <w:color w:val="0070C0"/>
          <w:sz w:val="20"/>
          <w:szCs w:val="20"/>
          <w:lang w:eastAsia="en-GB"/>
        </w:rPr>
        <w:t xml:space="preserve">What needs to be considered </w:t>
      </w:r>
      <w:r w:rsidRPr="1E2DCB4E">
        <w:rPr>
          <w:rFonts w:eastAsia="Times New Roman" w:cs="Arial"/>
          <w:b/>
          <w:bCs/>
          <w:color w:val="0070C0"/>
          <w:sz w:val="20"/>
          <w:szCs w:val="20"/>
          <w:u w:val="single"/>
          <w:lang w:eastAsia="en-GB"/>
        </w:rPr>
        <w:t xml:space="preserve">prior </w:t>
      </w:r>
      <w:r w:rsidRPr="1E2DCB4E">
        <w:rPr>
          <w:rFonts w:eastAsia="Times New Roman" w:cs="Arial"/>
          <w:b/>
          <w:bCs/>
          <w:color w:val="0070C0"/>
          <w:sz w:val="20"/>
          <w:szCs w:val="20"/>
          <w:lang w:eastAsia="en-GB"/>
        </w:rPr>
        <w:t>to the year end (31 July 20</w:t>
      </w:r>
      <w:r w:rsidR="0010312B" w:rsidRPr="1E2DCB4E">
        <w:rPr>
          <w:rFonts w:eastAsia="Times New Roman" w:cs="Arial"/>
          <w:b/>
          <w:bCs/>
          <w:color w:val="0070C0"/>
          <w:sz w:val="20"/>
          <w:szCs w:val="20"/>
          <w:lang w:eastAsia="en-GB"/>
        </w:rPr>
        <w:t>2</w:t>
      </w:r>
      <w:r w:rsidR="001D49CE">
        <w:rPr>
          <w:rFonts w:eastAsia="Times New Roman" w:cs="Arial"/>
          <w:b/>
          <w:bCs/>
          <w:color w:val="0070C0"/>
          <w:sz w:val="20"/>
          <w:szCs w:val="20"/>
          <w:lang w:eastAsia="en-GB"/>
        </w:rPr>
        <w:t>2</w:t>
      </w:r>
      <w:r w:rsidRPr="1E2DCB4E">
        <w:rPr>
          <w:rFonts w:eastAsia="Times New Roman" w:cs="Arial"/>
          <w:b/>
          <w:bCs/>
          <w:color w:val="0070C0"/>
          <w:sz w:val="20"/>
          <w:szCs w:val="20"/>
          <w:lang w:eastAsia="en-GB"/>
        </w:rPr>
        <w:t>)?</w:t>
      </w:r>
    </w:p>
    <w:p w14:paraId="1E6CCE30" w14:textId="4F2EC64D" w:rsidR="001D49CE" w:rsidRDefault="001D49CE" w:rsidP="00733B0D">
      <w:pPr>
        <w:rPr>
          <w:rFonts w:eastAsia="Times New Roman" w:cs="Arial"/>
          <w:b/>
          <w:bCs/>
          <w:color w:val="0070C0"/>
          <w:sz w:val="20"/>
          <w:szCs w:val="20"/>
          <w:lang w:eastAsia="en-GB"/>
        </w:rPr>
      </w:pPr>
    </w:p>
    <w:p w14:paraId="507A6105" w14:textId="1BD2067A" w:rsidR="001D49CE" w:rsidRPr="001D49CE" w:rsidRDefault="001D49CE" w:rsidP="00733B0D">
      <w:pPr>
        <w:rPr>
          <w:rFonts w:eastAsia="Times New Roman" w:cs="Arial"/>
          <w:sz w:val="20"/>
          <w:szCs w:val="20"/>
          <w:lang w:eastAsia="en-GB"/>
        </w:rPr>
      </w:pPr>
      <w:r>
        <w:rPr>
          <w:rFonts w:eastAsia="Times New Roman" w:cs="Arial"/>
          <w:sz w:val="20"/>
          <w:szCs w:val="20"/>
          <w:lang w:eastAsia="en-GB"/>
        </w:rPr>
        <w:t xml:space="preserve">The Finance phase of the SIMS/SITS project will be due to go live on 1 August 2022. Due to this activity, normal year end timings have had to be reviewed with certain activities being brought forward and others extended as appropriate. It is important that these </w:t>
      </w:r>
      <w:r w:rsidR="006D4939">
        <w:rPr>
          <w:rFonts w:eastAsia="Times New Roman" w:cs="Arial"/>
          <w:sz w:val="20"/>
          <w:szCs w:val="20"/>
          <w:lang w:eastAsia="en-GB"/>
        </w:rPr>
        <w:t xml:space="preserve">new </w:t>
      </w:r>
      <w:r>
        <w:rPr>
          <w:rFonts w:eastAsia="Times New Roman" w:cs="Arial"/>
          <w:sz w:val="20"/>
          <w:szCs w:val="20"/>
          <w:lang w:eastAsia="en-GB"/>
        </w:rPr>
        <w:t>dates are adhered</w:t>
      </w:r>
      <w:r w:rsidR="006D4939">
        <w:rPr>
          <w:rFonts w:eastAsia="Times New Roman" w:cs="Arial"/>
          <w:sz w:val="20"/>
          <w:szCs w:val="20"/>
          <w:lang w:eastAsia="en-GB"/>
        </w:rPr>
        <w:t xml:space="preserve"> to</w:t>
      </w:r>
      <w:r>
        <w:rPr>
          <w:rFonts w:eastAsia="Times New Roman" w:cs="Arial"/>
          <w:sz w:val="20"/>
          <w:szCs w:val="20"/>
          <w:lang w:eastAsia="en-GB"/>
        </w:rPr>
        <w:t xml:space="preserve"> ensuring a </w:t>
      </w:r>
      <w:r w:rsidR="006D4939">
        <w:rPr>
          <w:rFonts w:eastAsia="Times New Roman" w:cs="Arial"/>
          <w:sz w:val="20"/>
          <w:szCs w:val="20"/>
          <w:lang w:eastAsia="en-GB"/>
        </w:rPr>
        <w:t xml:space="preserve">both a </w:t>
      </w:r>
      <w:r>
        <w:rPr>
          <w:rFonts w:eastAsia="Times New Roman" w:cs="Arial"/>
          <w:sz w:val="20"/>
          <w:szCs w:val="20"/>
          <w:lang w:eastAsia="en-GB"/>
        </w:rPr>
        <w:t xml:space="preserve">successful </w:t>
      </w:r>
      <w:r w:rsidR="006D4939">
        <w:rPr>
          <w:rFonts w:eastAsia="Times New Roman" w:cs="Arial"/>
          <w:sz w:val="20"/>
          <w:szCs w:val="20"/>
          <w:lang w:eastAsia="en-GB"/>
        </w:rPr>
        <w:t>go-live and year end.</w:t>
      </w:r>
    </w:p>
    <w:p w14:paraId="6A05A809" w14:textId="77777777" w:rsidR="00722AFE" w:rsidRPr="00733B0D" w:rsidRDefault="00722AFE" w:rsidP="00733B0D">
      <w:pPr>
        <w:rPr>
          <w:rFonts w:eastAsia="Times New Roman" w:cs="Arial"/>
          <w:b/>
          <w:bCs/>
          <w:color w:val="0070C0"/>
          <w:sz w:val="20"/>
          <w:szCs w:val="20"/>
          <w:lang w:eastAsia="en-GB"/>
        </w:rPr>
      </w:pPr>
    </w:p>
    <w:p w14:paraId="367EF275" w14:textId="77777777" w:rsidR="001074C9" w:rsidRPr="00733B0D" w:rsidRDefault="00722AFE" w:rsidP="00722AFE">
      <w:pPr>
        <w:rPr>
          <w:rFonts w:eastAsia="Times New Roman" w:cs="Arial"/>
          <w:b/>
          <w:bCs/>
          <w:color w:val="0070C0"/>
          <w:sz w:val="20"/>
          <w:szCs w:val="20"/>
          <w:lang w:eastAsia="en-GB"/>
        </w:rPr>
      </w:pPr>
      <w:r>
        <w:rPr>
          <w:rFonts w:eastAsia="Times New Roman" w:cs="Arial"/>
          <w:b/>
          <w:bCs/>
          <w:color w:val="0070C0"/>
          <w:sz w:val="20"/>
          <w:szCs w:val="20"/>
          <w:lang w:eastAsia="en-GB"/>
        </w:rPr>
        <w:t>Materiality</w:t>
      </w:r>
    </w:p>
    <w:p w14:paraId="761661AE" w14:textId="77777777" w:rsidR="001074C9" w:rsidRPr="00733B0D" w:rsidRDefault="002F732A" w:rsidP="00733B0D">
      <w:pPr>
        <w:jc w:val="both"/>
        <w:rPr>
          <w:rFonts w:eastAsia="Times New Roman" w:cs="Arial"/>
          <w:bCs/>
          <w:sz w:val="20"/>
          <w:szCs w:val="20"/>
          <w:lang w:eastAsia="en-GB"/>
        </w:rPr>
      </w:pPr>
      <w:r>
        <w:rPr>
          <w:rFonts w:eastAsia="Times New Roman" w:cs="Arial"/>
          <w:bCs/>
          <w:sz w:val="20"/>
          <w:szCs w:val="20"/>
          <w:lang w:eastAsia="en-GB"/>
        </w:rPr>
        <w:t>We do not make</w:t>
      </w:r>
      <w:r w:rsidR="001074C9" w:rsidRPr="00733B0D">
        <w:rPr>
          <w:rFonts w:eastAsia="Times New Roman" w:cs="Arial"/>
          <w:bCs/>
          <w:sz w:val="20"/>
          <w:szCs w:val="20"/>
          <w:lang w:eastAsia="en-GB"/>
        </w:rPr>
        <w:t xml:space="preserve"> income or expenditure adjustments for minor amounts. As</w:t>
      </w:r>
      <w:r w:rsidR="00AD47CE">
        <w:rPr>
          <w:rFonts w:eastAsia="Times New Roman" w:cs="Arial"/>
          <w:bCs/>
          <w:sz w:val="20"/>
          <w:szCs w:val="20"/>
          <w:lang w:eastAsia="en-GB"/>
        </w:rPr>
        <w:t xml:space="preserve"> </w:t>
      </w:r>
      <w:r w:rsidR="001074C9" w:rsidRPr="00733B0D">
        <w:rPr>
          <w:rFonts w:eastAsia="Times New Roman" w:cs="Arial"/>
          <w:bCs/>
          <w:sz w:val="20"/>
          <w:szCs w:val="20"/>
          <w:lang w:eastAsia="en-GB"/>
        </w:rPr>
        <w:t>a guideline you only need to request adjustments for income or expenditure items exceeding £</w:t>
      </w:r>
      <w:r w:rsidR="00B44BA3" w:rsidRPr="00733B0D">
        <w:rPr>
          <w:rFonts w:eastAsia="Times New Roman" w:cs="Arial"/>
          <w:bCs/>
          <w:sz w:val="20"/>
          <w:szCs w:val="20"/>
          <w:lang w:eastAsia="en-GB"/>
        </w:rPr>
        <w:t>1</w:t>
      </w:r>
      <w:r w:rsidR="001074C9" w:rsidRPr="00733B0D">
        <w:rPr>
          <w:rFonts w:eastAsia="Times New Roman" w:cs="Arial"/>
          <w:bCs/>
          <w:sz w:val="20"/>
          <w:szCs w:val="20"/>
          <w:lang w:eastAsia="en-GB"/>
        </w:rPr>
        <w:t>,000 p</w:t>
      </w:r>
      <w:r w:rsidR="00E62336" w:rsidRPr="00733B0D">
        <w:rPr>
          <w:rFonts w:eastAsia="Times New Roman" w:cs="Arial"/>
          <w:bCs/>
          <w:sz w:val="20"/>
          <w:szCs w:val="20"/>
          <w:lang w:eastAsia="en-GB"/>
        </w:rPr>
        <w:t>er order/ invoice.</w:t>
      </w:r>
    </w:p>
    <w:p w14:paraId="5A39BBE3" w14:textId="77777777" w:rsidR="00733B0D" w:rsidRPr="00733B0D" w:rsidRDefault="00733B0D" w:rsidP="00733B0D">
      <w:pPr>
        <w:rPr>
          <w:rFonts w:eastAsia="Times New Roman" w:cs="Arial"/>
          <w:b/>
          <w:bCs/>
          <w:sz w:val="20"/>
          <w:szCs w:val="20"/>
          <w:lang w:eastAsia="en-GB"/>
        </w:rPr>
      </w:pPr>
    </w:p>
    <w:p w14:paraId="72080768" w14:textId="77777777" w:rsidR="004B6482" w:rsidRPr="00733B0D" w:rsidRDefault="00722AFE" w:rsidP="00722AFE">
      <w:pPr>
        <w:rPr>
          <w:rFonts w:eastAsia="Times New Roman" w:cs="Arial"/>
          <w:color w:val="0070C0"/>
          <w:sz w:val="20"/>
          <w:szCs w:val="20"/>
          <w:lang w:eastAsia="en-GB"/>
        </w:rPr>
      </w:pPr>
      <w:r>
        <w:rPr>
          <w:rFonts w:eastAsia="Times New Roman" w:cs="Arial"/>
          <w:b/>
          <w:bCs/>
          <w:color w:val="0070C0"/>
          <w:sz w:val="20"/>
          <w:szCs w:val="20"/>
          <w:lang w:eastAsia="en-GB"/>
        </w:rPr>
        <w:t>Income</w:t>
      </w:r>
    </w:p>
    <w:p w14:paraId="4AF4FAD8" w14:textId="77777777" w:rsidR="004B6482" w:rsidRPr="00733B0D" w:rsidRDefault="004B6482" w:rsidP="00733B0D">
      <w:pPr>
        <w:jc w:val="both"/>
        <w:rPr>
          <w:rFonts w:eastAsia="Times New Roman" w:cs="Arial"/>
          <w:bCs/>
          <w:sz w:val="20"/>
          <w:szCs w:val="20"/>
          <w:lang w:eastAsia="en-GB"/>
        </w:rPr>
      </w:pPr>
      <w:r w:rsidRPr="00733B0D">
        <w:rPr>
          <w:rFonts w:eastAsia="Times New Roman" w:cs="Arial"/>
          <w:bCs/>
          <w:sz w:val="20"/>
          <w:szCs w:val="20"/>
          <w:lang w:eastAsia="en-GB"/>
        </w:rPr>
        <w:t xml:space="preserve">The allocation of income into the correct </w:t>
      </w:r>
      <w:r w:rsidR="00422FE0" w:rsidRPr="00733B0D">
        <w:rPr>
          <w:rFonts w:eastAsia="Times New Roman" w:cs="Arial"/>
          <w:bCs/>
          <w:sz w:val="20"/>
          <w:szCs w:val="20"/>
          <w:lang w:eastAsia="en-GB"/>
        </w:rPr>
        <w:t>f</w:t>
      </w:r>
      <w:r w:rsidRPr="00733B0D">
        <w:rPr>
          <w:rFonts w:eastAsia="Times New Roman" w:cs="Arial"/>
          <w:bCs/>
          <w:sz w:val="20"/>
          <w:szCs w:val="20"/>
          <w:lang w:eastAsia="en-GB"/>
        </w:rPr>
        <w:t xml:space="preserve">inancial </w:t>
      </w:r>
      <w:r w:rsidR="00422FE0" w:rsidRPr="00733B0D">
        <w:rPr>
          <w:rFonts w:eastAsia="Times New Roman" w:cs="Arial"/>
          <w:bCs/>
          <w:sz w:val="20"/>
          <w:szCs w:val="20"/>
          <w:lang w:eastAsia="en-GB"/>
        </w:rPr>
        <w:t>y</w:t>
      </w:r>
      <w:r w:rsidRPr="00733B0D">
        <w:rPr>
          <w:rFonts w:eastAsia="Times New Roman" w:cs="Arial"/>
          <w:bCs/>
          <w:sz w:val="20"/>
          <w:szCs w:val="20"/>
          <w:lang w:eastAsia="en-GB"/>
        </w:rPr>
        <w:t xml:space="preserve">ear is important. All </w:t>
      </w:r>
      <w:r w:rsidR="00965386" w:rsidRPr="00733B0D">
        <w:rPr>
          <w:rFonts w:eastAsia="Times New Roman" w:cs="Arial"/>
          <w:bCs/>
          <w:sz w:val="20"/>
          <w:szCs w:val="20"/>
          <w:lang w:eastAsia="en-GB"/>
        </w:rPr>
        <w:t>income</w:t>
      </w:r>
      <w:r w:rsidRPr="00733B0D">
        <w:rPr>
          <w:rFonts w:eastAsia="Times New Roman" w:cs="Arial"/>
          <w:bCs/>
          <w:sz w:val="20"/>
          <w:szCs w:val="20"/>
          <w:lang w:eastAsia="en-GB"/>
        </w:rPr>
        <w:t xml:space="preserve"> will be </w:t>
      </w:r>
      <w:r w:rsidR="00355601" w:rsidRPr="00733B0D">
        <w:rPr>
          <w:rFonts w:eastAsia="Times New Roman" w:cs="Arial"/>
          <w:bCs/>
          <w:sz w:val="20"/>
          <w:szCs w:val="20"/>
          <w:lang w:eastAsia="en-GB"/>
        </w:rPr>
        <w:t>recognised</w:t>
      </w:r>
      <w:r w:rsidRPr="00733B0D">
        <w:rPr>
          <w:rFonts w:eastAsia="Times New Roman" w:cs="Arial"/>
          <w:bCs/>
          <w:sz w:val="20"/>
          <w:szCs w:val="20"/>
          <w:lang w:eastAsia="en-GB"/>
        </w:rPr>
        <w:t xml:space="preserve">, in the first instance, </w:t>
      </w:r>
      <w:r w:rsidR="00355601" w:rsidRPr="00733B0D">
        <w:rPr>
          <w:rFonts w:eastAsia="Times New Roman" w:cs="Arial"/>
          <w:bCs/>
          <w:sz w:val="20"/>
          <w:szCs w:val="20"/>
          <w:lang w:eastAsia="en-GB"/>
        </w:rPr>
        <w:t>in</w:t>
      </w:r>
      <w:r w:rsidRPr="00733B0D">
        <w:rPr>
          <w:rFonts w:eastAsia="Times New Roman" w:cs="Arial"/>
          <w:bCs/>
          <w:sz w:val="20"/>
          <w:szCs w:val="20"/>
          <w:lang w:eastAsia="en-GB"/>
        </w:rPr>
        <w:t xml:space="preserve"> the actual month </w:t>
      </w:r>
      <w:r w:rsidR="00965386" w:rsidRPr="00733B0D">
        <w:rPr>
          <w:rFonts w:eastAsia="Times New Roman" w:cs="Arial"/>
          <w:bCs/>
          <w:sz w:val="20"/>
          <w:szCs w:val="20"/>
          <w:lang w:eastAsia="en-GB"/>
        </w:rPr>
        <w:t>the invoice is raised or</w:t>
      </w:r>
      <w:r w:rsidR="008157B9" w:rsidRPr="00733B0D">
        <w:rPr>
          <w:rFonts w:eastAsia="Times New Roman" w:cs="Arial"/>
          <w:bCs/>
          <w:sz w:val="20"/>
          <w:szCs w:val="20"/>
          <w:lang w:eastAsia="en-GB"/>
        </w:rPr>
        <w:t>,</w:t>
      </w:r>
      <w:r w:rsidR="00965386" w:rsidRPr="00733B0D">
        <w:rPr>
          <w:rFonts w:eastAsia="Times New Roman" w:cs="Arial"/>
          <w:bCs/>
          <w:sz w:val="20"/>
          <w:szCs w:val="20"/>
          <w:lang w:eastAsia="en-GB"/>
        </w:rPr>
        <w:t xml:space="preserve"> if non</w:t>
      </w:r>
      <w:r w:rsidR="00355601" w:rsidRPr="00733B0D">
        <w:rPr>
          <w:rFonts w:eastAsia="Times New Roman" w:cs="Arial"/>
          <w:bCs/>
          <w:sz w:val="20"/>
          <w:szCs w:val="20"/>
          <w:lang w:eastAsia="en-GB"/>
        </w:rPr>
        <w:t>-</w:t>
      </w:r>
      <w:r w:rsidR="00965386" w:rsidRPr="00733B0D">
        <w:rPr>
          <w:rFonts w:eastAsia="Times New Roman" w:cs="Arial"/>
          <w:bCs/>
          <w:sz w:val="20"/>
          <w:szCs w:val="20"/>
          <w:lang w:eastAsia="en-GB"/>
        </w:rPr>
        <w:t>invoiced income</w:t>
      </w:r>
      <w:r w:rsidR="00355601" w:rsidRPr="00733B0D">
        <w:rPr>
          <w:rFonts w:eastAsia="Times New Roman" w:cs="Arial"/>
          <w:bCs/>
          <w:sz w:val="20"/>
          <w:szCs w:val="20"/>
          <w:lang w:eastAsia="en-GB"/>
        </w:rPr>
        <w:t xml:space="preserve"> (e.g. SFC grant income, ARC income, library fines)</w:t>
      </w:r>
      <w:r w:rsidR="008157B9" w:rsidRPr="00733B0D">
        <w:rPr>
          <w:rFonts w:eastAsia="Times New Roman" w:cs="Arial"/>
          <w:bCs/>
          <w:sz w:val="20"/>
          <w:szCs w:val="20"/>
          <w:lang w:eastAsia="en-GB"/>
        </w:rPr>
        <w:t>,</w:t>
      </w:r>
      <w:r w:rsidR="00965386" w:rsidRPr="00733B0D">
        <w:rPr>
          <w:rFonts w:eastAsia="Times New Roman" w:cs="Arial"/>
          <w:bCs/>
          <w:sz w:val="20"/>
          <w:szCs w:val="20"/>
          <w:lang w:eastAsia="en-GB"/>
        </w:rPr>
        <w:t xml:space="preserve"> the month of receipt.</w:t>
      </w:r>
    </w:p>
    <w:p w14:paraId="41C8F396" w14:textId="77777777" w:rsidR="00965386" w:rsidRPr="00733B0D" w:rsidRDefault="00965386" w:rsidP="00733B0D">
      <w:pPr>
        <w:jc w:val="both"/>
        <w:rPr>
          <w:rFonts w:eastAsia="Times New Roman" w:cs="Arial"/>
          <w:sz w:val="20"/>
          <w:szCs w:val="20"/>
          <w:lang w:eastAsia="en-GB"/>
        </w:rPr>
      </w:pPr>
    </w:p>
    <w:p w14:paraId="5DF55EBB" w14:textId="52087EE0" w:rsidR="0048552E" w:rsidRPr="005A75D9" w:rsidRDefault="004B6482" w:rsidP="1E2DCB4E">
      <w:pPr>
        <w:jc w:val="both"/>
        <w:rPr>
          <w:rFonts w:eastAsia="Times New Roman" w:cs="Arial"/>
          <w:sz w:val="20"/>
          <w:szCs w:val="20"/>
          <w:lang w:eastAsia="en-GB"/>
        </w:rPr>
      </w:pPr>
      <w:r w:rsidRPr="1E2DCB4E">
        <w:rPr>
          <w:rFonts w:eastAsia="Times New Roman" w:cs="Arial"/>
          <w:sz w:val="20"/>
          <w:szCs w:val="20"/>
          <w:lang w:eastAsia="en-GB"/>
        </w:rPr>
        <w:t xml:space="preserve">There will be occasion </w:t>
      </w:r>
      <w:r w:rsidR="0048552E" w:rsidRPr="1E2DCB4E">
        <w:rPr>
          <w:rFonts w:eastAsia="Times New Roman" w:cs="Arial"/>
          <w:sz w:val="20"/>
          <w:szCs w:val="20"/>
          <w:lang w:eastAsia="en-GB"/>
        </w:rPr>
        <w:t>when income invoiced or received in 20</w:t>
      </w:r>
      <w:r w:rsidR="017FB4F8" w:rsidRPr="1E2DCB4E">
        <w:rPr>
          <w:rFonts w:eastAsia="Times New Roman" w:cs="Arial"/>
          <w:sz w:val="20"/>
          <w:szCs w:val="20"/>
          <w:lang w:eastAsia="en-GB"/>
        </w:rPr>
        <w:t>2</w:t>
      </w:r>
      <w:r w:rsidR="001D49CE">
        <w:rPr>
          <w:rFonts w:eastAsia="Times New Roman" w:cs="Arial"/>
          <w:sz w:val="20"/>
          <w:szCs w:val="20"/>
          <w:lang w:eastAsia="en-GB"/>
        </w:rPr>
        <w:t>1</w:t>
      </w:r>
      <w:r w:rsidR="002462A8" w:rsidRPr="1E2DCB4E">
        <w:rPr>
          <w:rFonts w:eastAsia="Times New Roman" w:cs="Arial"/>
          <w:sz w:val="20"/>
          <w:szCs w:val="20"/>
          <w:lang w:eastAsia="en-GB"/>
        </w:rPr>
        <w:t>/</w:t>
      </w:r>
      <w:r w:rsidR="005A75D9" w:rsidRPr="1E2DCB4E">
        <w:rPr>
          <w:rFonts w:eastAsia="Times New Roman" w:cs="Arial"/>
          <w:sz w:val="20"/>
          <w:szCs w:val="20"/>
          <w:lang w:eastAsia="en-GB"/>
        </w:rPr>
        <w:t>2</w:t>
      </w:r>
      <w:r w:rsidR="001D49CE">
        <w:rPr>
          <w:rFonts w:eastAsia="Times New Roman" w:cs="Arial"/>
          <w:sz w:val="20"/>
          <w:szCs w:val="20"/>
          <w:lang w:eastAsia="en-GB"/>
        </w:rPr>
        <w:t>2</w:t>
      </w:r>
      <w:r w:rsidR="0069096F" w:rsidRPr="1E2DCB4E">
        <w:rPr>
          <w:rFonts w:eastAsia="Times New Roman" w:cs="Arial"/>
          <w:sz w:val="20"/>
          <w:szCs w:val="20"/>
          <w:lang w:eastAsia="en-GB"/>
        </w:rPr>
        <w:t xml:space="preserve"> </w:t>
      </w:r>
      <w:r w:rsidR="0048552E" w:rsidRPr="1E2DCB4E">
        <w:rPr>
          <w:rFonts w:eastAsia="Times New Roman" w:cs="Arial"/>
          <w:sz w:val="20"/>
          <w:szCs w:val="20"/>
          <w:lang w:eastAsia="en-GB"/>
        </w:rPr>
        <w:t>relates to 20</w:t>
      </w:r>
      <w:r w:rsidR="005A75D9" w:rsidRPr="1E2DCB4E">
        <w:rPr>
          <w:rFonts w:eastAsia="Times New Roman" w:cs="Arial"/>
          <w:sz w:val="20"/>
          <w:szCs w:val="20"/>
          <w:lang w:eastAsia="en-GB"/>
        </w:rPr>
        <w:t>2</w:t>
      </w:r>
      <w:r w:rsidR="001D49CE">
        <w:rPr>
          <w:rFonts w:eastAsia="Times New Roman" w:cs="Arial"/>
          <w:sz w:val="20"/>
          <w:szCs w:val="20"/>
          <w:lang w:eastAsia="en-GB"/>
        </w:rPr>
        <w:t>2</w:t>
      </w:r>
      <w:r w:rsidR="002462A8" w:rsidRPr="1E2DCB4E">
        <w:rPr>
          <w:rFonts w:eastAsia="Times New Roman" w:cs="Arial"/>
          <w:sz w:val="20"/>
          <w:szCs w:val="20"/>
          <w:lang w:eastAsia="en-GB"/>
        </w:rPr>
        <w:t>/2</w:t>
      </w:r>
      <w:r w:rsidR="001D49CE">
        <w:rPr>
          <w:rFonts w:eastAsia="Times New Roman" w:cs="Arial"/>
          <w:sz w:val="20"/>
          <w:szCs w:val="20"/>
          <w:lang w:eastAsia="en-GB"/>
        </w:rPr>
        <w:t>3</w:t>
      </w:r>
      <w:r w:rsidR="0069096F" w:rsidRPr="1E2DCB4E">
        <w:rPr>
          <w:rFonts w:eastAsia="Times New Roman" w:cs="Arial"/>
          <w:sz w:val="20"/>
          <w:szCs w:val="20"/>
          <w:lang w:eastAsia="en-GB"/>
        </w:rPr>
        <w:t xml:space="preserve"> </w:t>
      </w:r>
      <w:r w:rsidR="00F15DD3" w:rsidRPr="1E2DCB4E">
        <w:rPr>
          <w:rFonts w:eastAsia="Times New Roman" w:cs="Arial"/>
          <w:sz w:val="20"/>
          <w:szCs w:val="20"/>
          <w:lang w:eastAsia="en-GB"/>
        </w:rPr>
        <w:t>or even later years</w:t>
      </w:r>
      <w:r w:rsidR="00D93EB9" w:rsidRPr="1E2DCB4E">
        <w:rPr>
          <w:rFonts w:eastAsia="Times New Roman" w:cs="Arial"/>
          <w:sz w:val="20"/>
          <w:szCs w:val="20"/>
          <w:lang w:eastAsia="en-GB"/>
        </w:rPr>
        <w:t>.</w:t>
      </w:r>
      <w:r w:rsidR="0048552E" w:rsidRPr="1E2DCB4E">
        <w:rPr>
          <w:rFonts w:eastAsia="Times New Roman" w:cs="Arial"/>
          <w:sz w:val="20"/>
          <w:szCs w:val="20"/>
          <w:lang w:eastAsia="en-GB"/>
        </w:rPr>
        <w:t xml:space="preserve"> </w:t>
      </w:r>
      <w:r w:rsidR="00D93EB9" w:rsidRPr="1E2DCB4E">
        <w:rPr>
          <w:rFonts w:eastAsia="Times New Roman" w:cs="Arial"/>
          <w:sz w:val="20"/>
          <w:szCs w:val="20"/>
          <w:lang w:eastAsia="en-GB"/>
        </w:rPr>
        <w:t xml:space="preserve">If </w:t>
      </w:r>
      <w:r w:rsidR="0048552E" w:rsidRPr="1E2DCB4E">
        <w:rPr>
          <w:rFonts w:eastAsia="Times New Roman" w:cs="Arial"/>
          <w:sz w:val="20"/>
          <w:szCs w:val="20"/>
          <w:lang w:eastAsia="en-GB"/>
        </w:rPr>
        <w:t xml:space="preserve">unadjusted, </w:t>
      </w:r>
      <w:r w:rsidR="00D93EB9" w:rsidRPr="1E2DCB4E">
        <w:rPr>
          <w:rFonts w:eastAsia="Times New Roman" w:cs="Arial"/>
          <w:sz w:val="20"/>
          <w:szCs w:val="20"/>
          <w:lang w:eastAsia="en-GB"/>
        </w:rPr>
        <w:t xml:space="preserve">this income </w:t>
      </w:r>
      <w:r w:rsidR="0048552E" w:rsidRPr="1E2DCB4E">
        <w:rPr>
          <w:rFonts w:eastAsia="Times New Roman" w:cs="Arial"/>
          <w:sz w:val="20"/>
          <w:szCs w:val="20"/>
          <w:lang w:eastAsia="en-GB"/>
        </w:rPr>
        <w:t>would be recognised in ad</w:t>
      </w:r>
      <w:r w:rsidR="00F15DD3" w:rsidRPr="1E2DCB4E">
        <w:rPr>
          <w:rFonts w:eastAsia="Times New Roman" w:cs="Arial"/>
          <w:sz w:val="20"/>
          <w:szCs w:val="20"/>
          <w:lang w:eastAsia="en-GB"/>
        </w:rPr>
        <w:t>vance at the financial year end. I</w:t>
      </w:r>
      <w:r w:rsidR="0048552E" w:rsidRPr="1E2DCB4E">
        <w:rPr>
          <w:rFonts w:eastAsia="Times New Roman" w:cs="Arial"/>
          <w:sz w:val="20"/>
          <w:szCs w:val="20"/>
          <w:lang w:eastAsia="en-GB"/>
        </w:rPr>
        <w:t xml:space="preserve">t should </w:t>
      </w:r>
      <w:r w:rsidR="00F15DD3" w:rsidRPr="1E2DCB4E">
        <w:rPr>
          <w:rFonts w:eastAsia="Times New Roman" w:cs="Arial"/>
          <w:sz w:val="20"/>
          <w:szCs w:val="20"/>
          <w:lang w:eastAsia="en-GB"/>
        </w:rPr>
        <w:t xml:space="preserve">therefore </w:t>
      </w:r>
      <w:r w:rsidR="0048552E" w:rsidRPr="1E2DCB4E">
        <w:rPr>
          <w:rFonts w:eastAsia="Times New Roman" w:cs="Arial"/>
          <w:sz w:val="20"/>
          <w:szCs w:val="20"/>
          <w:lang w:eastAsia="en-GB"/>
        </w:rPr>
        <w:t xml:space="preserve">be deferred from </w:t>
      </w:r>
      <w:r w:rsidR="002462A8" w:rsidRPr="1E2DCB4E">
        <w:rPr>
          <w:rFonts w:eastAsia="Times New Roman" w:cs="Arial"/>
          <w:sz w:val="20"/>
          <w:szCs w:val="20"/>
          <w:lang w:eastAsia="en-GB"/>
        </w:rPr>
        <w:t>20</w:t>
      </w:r>
      <w:r w:rsidR="4A350574" w:rsidRPr="1E2DCB4E">
        <w:rPr>
          <w:rFonts w:eastAsia="Times New Roman" w:cs="Arial"/>
          <w:sz w:val="20"/>
          <w:szCs w:val="20"/>
          <w:lang w:eastAsia="en-GB"/>
        </w:rPr>
        <w:t>2</w:t>
      </w:r>
      <w:r w:rsidR="001D49CE">
        <w:rPr>
          <w:rFonts w:eastAsia="Times New Roman" w:cs="Arial"/>
          <w:sz w:val="20"/>
          <w:szCs w:val="20"/>
          <w:lang w:eastAsia="en-GB"/>
        </w:rPr>
        <w:t>1</w:t>
      </w:r>
      <w:r w:rsidR="002462A8" w:rsidRPr="1E2DCB4E">
        <w:rPr>
          <w:rFonts w:eastAsia="Times New Roman" w:cs="Arial"/>
          <w:sz w:val="20"/>
          <w:szCs w:val="20"/>
          <w:lang w:eastAsia="en-GB"/>
        </w:rPr>
        <w:t>/</w:t>
      </w:r>
      <w:r w:rsidR="00540DFE" w:rsidRPr="1E2DCB4E">
        <w:rPr>
          <w:rFonts w:eastAsia="Times New Roman" w:cs="Arial"/>
          <w:sz w:val="20"/>
          <w:szCs w:val="20"/>
          <w:lang w:eastAsia="en-GB"/>
        </w:rPr>
        <w:t>2</w:t>
      </w:r>
      <w:r w:rsidR="001D49CE">
        <w:rPr>
          <w:rFonts w:eastAsia="Times New Roman" w:cs="Arial"/>
          <w:sz w:val="20"/>
          <w:szCs w:val="20"/>
          <w:lang w:eastAsia="en-GB"/>
        </w:rPr>
        <w:t>2</w:t>
      </w:r>
      <w:r w:rsidR="0048552E" w:rsidRPr="1E2DCB4E">
        <w:rPr>
          <w:rFonts w:eastAsia="Times New Roman" w:cs="Arial"/>
          <w:sz w:val="20"/>
          <w:szCs w:val="20"/>
          <w:lang w:eastAsia="en-GB"/>
        </w:rPr>
        <w:t xml:space="preserve"> to </w:t>
      </w:r>
      <w:r w:rsidR="002462A8" w:rsidRPr="1E2DCB4E">
        <w:rPr>
          <w:rFonts w:eastAsia="Times New Roman" w:cs="Arial"/>
          <w:sz w:val="20"/>
          <w:szCs w:val="20"/>
          <w:lang w:eastAsia="en-GB"/>
        </w:rPr>
        <w:t>20</w:t>
      </w:r>
      <w:r w:rsidR="00540DFE" w:rsidRPr="1E2DCB4E">
        <w:rPr>
          <w:rFonts w:eastAsia="Times New Roman" w:cs="Arial"/>
          <w:sz w:val="20"/>
          <w:szCs w:val="20"/>
          <w:lang w:eastAsia="en-GB"/>
        </w:rPr>
        <w:t>2</w:t>
      </w:r>
      <w:r w:rsidR="001D49CE">
        <w:rPr>
          <w:rFonts w:eastAsia="Times New Roman" w:cs="Arial"/>
          <w:sz w:val="20"/>
          <w:szCs w:val="20"/>
          <w:lang w:eastAsia="en-GB"/>
        </w:rPr>
        <w:t>2</w:t>
      </w:r>
      <w:r w:rsidR="002462A8" w:rsidRPr="1E2DCB4E">
        <w:rPr>
          <w:rFonts w:eastAsia="Times New Roman" w:cs="Arial"/>
          <w:sz w:val="20"/>
          <w:szCs w:val="20"/>
          <w:lang w:eastAsia="en-GB"/>
        </w:rPr>
        <w:t>/2</w:t>
      </w:r>
      <w:r w:rsidR="001D49CE">
        <w:rPr>
          <w:rFonts w:eastAsia="Times New Roman" w:cs="Arial"/>
          <w:sz w:val="20"/>
          <w:szCs w:val="20"/>
          <w:lang w:eastAsia="en-GB"/>
        </w:rPr>
        <w:t>3</w:t>
      </w:r>
      <w:r w:rsidR="0048552E" w:rsidRPr="1E2DCB4E">
        <w:rPr>
          <w:rFonts w:eastAsia="Times New Roman" w:cs="Arial"/>
          <w:sz w:val="20"/>
          <w:szCs w:val="20"/>
          <w:lang w:eastAsia="en-GB"/>
        </w:rPr>
        <w:t>.</w:t>
      </w:r>
      <w:r w:rsidR="0048552E" w:rsidRPr="1E2DCB4E">
        <w:rPr>
          <w:rFonts w:eastAsia="Times New Roman" w:cs="Arial"/>
          <w:b/>
          <w:bCs/>
          <w:sz w:val="20"/>
          <w:szCs w:val="20"/>
          <w:lang w:eastAsia="en-GB"/>
        </w:rPr>
        <w:t xml:space="preserve"> </w:t>
      </w:r>
    </w:p>
    <w:p w14:paraId="72A3D3EC" w14:textId="77777777" w:rsidR="0099216A" w:rsidRPr="00733B0D" w:rsidRDefault="0099216A" w:rsidP="00733B0D">
      <w:pPr>
        <w:jc w:val="both"/>
        <w:rPr>
          <w:rFonts w:eastAsia="Times New Roman" w:cs="Arial"/>
          <w:bCs/>
          <w:sz w:val="20"/>
          <w:szCs w:val="20"/>
          <w:lang w:eastAsia="en-GB"/>
        </w:rPr>
      </w:pPr>
    </w:p>
    <w:p w14:paraId="470496AF" w14:textId="55F7C5C0" w:rsidR="0048552E" w:rsidRPr="00733B0D" w:rsidRDefault="00A015ED" w:rsidP="1E2DCB4E">
      <w:pPr>
        <w:jc w:val="both"/>
        <w:rPr>
          <w:rFonts w:eastAsia="Times New Roman" w:cs="Arial"/>
          <w:sz w:val="20"/>
          <w:szCs w:val="20"/>
          <w:lang w:eastAsia="en-GB"/>
        </w:rPr>
      </w:pPr>
      <w:r w:rsidRPr="1E2DCB4E">
        <w:rPr>
          <w:rFonts w:eastAsia="Times New Roman" w:cs="Arial"/>
          <w:sz w:val="20"/>
          <w:szCs w:val="20"/>
          <w:lang w:eastAsia="en-GB"/>
        </w:rPr>
        <w:t xml:space="preserve">The reverse will also occur </w:t>
      </w:r>
      <w:r w:rsidR="00F15DD3" w:rsidRPr="1E2DCB4E">
        <w:rPr>
          <w:rFonts w:eastAsia="Times New Roman" w:cs="Arial"/>
          <w:sz w:val="20"/>
          <w:szCs w:val="20"/>
          <w:lang w:eastAsia="en-GB"/>
        </w:rPr>
        <w:t xml:space="preserve">where, due to timing, </w:t>
      </w:r>
      <w:r w:rsidR="0048552E" w:rsidRPr="1E2DCB4E">
        <w:rPr>
          <w:rFonts w:eastAsia="Times New Roman" w:cs="Arial"/>
          <w:sz w:val="20"/>
          <w:szCs w:val="20"/>
          <w:lang w:eastAsia="en-GB"/>
        </w:rPr>
        <w:t>income</w:t>
      </w:r>
      <w:r w:rsidR="00D93EB9" w:rsidRPr="1E2DCB4E">
        <w:rPr>
          <w:rFonts w:eastAsia="Times New Roman" w:cs="Arial"/>
          <w:sz w:val="20"/>
          <w:szCs w:val="20"/>
          <w:lang w:eastAsia="en-GB"/>
        </w:rPr>
        <w:t xml:space="preserve"> to be </w:t>
      </w:r>
      <w:r w:rsidR="0048552E" w:rsidRPr="1E2DCB4E">
        <w:rPr>
          <w:rFonts w:eastAsia="Times New Roman" w:cs="Arial"/>
          <w:sz w:val="20"/>
          <w:szCs w:val="20"/>
          <w:lang w:eastAsia="en-GB"/>
        </w:rPr>
        <w:t xml:space="preserve">invoiced or received in </w:t>
      </w:r>
      <w:r w:rsidR="002462A8" w:rsidRPr="1E2DCB4E">
        <w:rPr>
          <w:rFonts w:eastAsia="Times New Roman" w:cs="Arial"/>
          <w:sz w:val="20"/>
          <w:szCs w:val="20"/>
          <w:lang w:eastAsia="en-GB"/>
        </w:rPr>
        <w:t>20</w:t>
      </w:r>
      <w:r w:rsidR="00540DFE" w:rsidRPr="1E2DCB4E">
        <w:rPr>
          <w:rFonts w:eastAsia="Times New Roman" w:cs="Arial"/>
          <w:sz w:val="20"/>
          <w:szCs w:val="20"/>
          <w:lang w:eastAsia="en-GB"/>
        </w:rPr>
        <w:t>2</w:t>
      </w:r>
      <w:r w:rsidR="001D49CE">
        <w:rPr>
          <w:rFonts w:eastAsia="Times New Roman" w:cs="Arial"/>
          <w:sz w:val="20"/>
          <w:szCs w:val="20"/>
          <w:lang w:eastAsia="en-GB"/>
        </w:rPr>
        <w:t>2</w:t>
      </w:r>
      <w:r w:rsidR="002462A8" w:rsidRPr="1E2DCB4E">
        <w:rPr>
          <w:rFonts w:eastAsia="Times New Roman" w:cs="Arial"/>
          <w:sz w:val="20"/>
          <w:szCs w:val="20"/>
          <w:lang w:eastAsia="en-GB"/>
        </w:rPr>
        <w:t>/</w:t>
      </w:r>
      <w:r w:rsidR="00540DFE" w:rsidRPr="1E2DCB4E">
        <w:rPr>
          <w:rFonts w:eastAsia="Times New Roman" w:cs="Arial"/>
          <w:sz w:val="20"/>
          <w:szCs w:val="20"/>
          <w:lang w:eastAsia="en-GB"/>
        </w:rPr>
        <w:t>2</w:t>
      </w:r>
      <w:r w:rsidR="001D49CE">
        <w:rPr>
          <w:rFonts w:eastAsia="Times New Roman" w:cs="Arial"/>
          <w:sz w:val="20"/>
          <w:szCs w:val="20"/>
          <w:lang w:eastAsia="en-GB"/>
        </w:rPr>
        <w:t>3</w:t>
      </w:r>
      <w:r w:rsidR="0048552E" w:rsidRPr="1E2DCB4E">
        <w:rPr>
          <w:rFonts w:eastAsia="Times New Roman" w:cs="Arial"/>
          <w:sz w:val="20"/>
          <w:szCs w:val="20"/>
          <w:lang w:eastAsia="en-GB"/>
        </w:rPr>
        <w:t xml:space="preserve"> relates to 20</w:t>
      </w:r>
      <w:r w:rsidR="6410805B" w:rsidRPr="1E2DCB4E">
        <w:rPr>
          <w:rFonts w:eastAsia="Times New Roman" w:cs="Arial"/>
          <w:sz w:val="20"/>
          <w:szCs w:val="20"/>
          <w:lang w:eastAsia="en-GB"/>
        </w:rPr>
        <w:t>2</w:t>
      </w:r>
      <w:r w:rsidR="001D49CE">
        <w:rPr>
          <w:rFonts w:eastAsia="Times New Roman" w:cs="Arial"/>
          <w:sz w:val="20"/>
          <w:szCs w:val="20"/>
          <w:lang w:eastAsia="en-GB"/>
        </w:rPr>
        <w:t>1</w:t>
      </w:r>
      <w:r w:rsidR="002462A8" w:rsidRPr="1E2DCB4E">
        <w:rPr>
          <w:rFonts w:eastAsia="Times New Roman" w:cs="Arial"/>
          <w:sz w:val="20"/>
          <w:szCs w:val="20"/>
          <w:lang w:eastAsia="en-GB"/>
        </w:rPr>
        <w:t>/</w:t>
      </w:r>
      <w:r w:rsidR="00540DFE" w:rsidRPr="1E2DCB4E">
        <w:rPr>
          <w:rFonts w:eastAsia="Times New Roman" w:cs="Arial"/>
          <w:sz w:val="20"/>
          <w:szCs w:val="20"/>
          <w:lang w:eastAsia="en-GB"/>
        </w:rPr>
        <w:t>2</w:t>
      </w:r>
      <w:r w:rsidR="001D49CE">
        <w:rPr>
          <w:rFonts w:eastAsia="Times New Roman" w:cs="Arial"/>
          <w:sz w:val="20"/>
          <w:szCs w:val="20"/>
          <w:lang w:eastAsia="en-GB"/>
        </w:rPr>
        <w:t>2</w:t>
      </w:r>
      <w:r w:rsidR="00D93EB9" w:rsidRPr="1E2DCB4E">
        <w:rPr>
          <w:rFonts w:eastAsia="Times New Roman" w:cs="Arial"/>
          <w:sz w:val="20"/>
          <w:szCs w:val="20"/>
          <w:lang w:eastAsia="en-GB"/>
        </w:rPr>
        <w:t>.</w:t>
      </w:r>
      <w:r w:rsidR="0048552E" w:rsidRPr="1E2DCB4E">
        <w:rPr>
          <w:rFonts w:eastAsia="Times New Roman" w:cs="Arial"/>
          <w:sz w:val="20"/>
          <w:szCs w:val="20"/>
          <w:lang w:eastAsia="en-GB"/>
        </w:rPr>
        <w:t xml:space="preserve"> </w:t>
      </w:r>
      <w:r w:rsidR="00D93EB9" w:rsidRPr="1E2DCB4E">
        <w:rPr>
          <w:rFonts w:eastAsia="Times New Roman" w:cs="Arial"/>
          <w:sz w:val="20"/>
          <w:szCs w:val="20"/>
          <w:lang w:eastAsia="en-GB"/>
        </w:rPr>
        <w:t>T</w:t>
      </w:r>
      <w:r w:rsidR="0048552E" w:rsidRPr="1E2DCB4E">
        <w:rPr>
          <w:rFonts w:eastAsia="Times New Roman" w:cs="Arial"/>
          <w:sz w:val="20"/>
          <w:szCs w:val="20"/>
          <w:lang w:eastAsia="en-GB"/>
        </w:rPr>
        <w:t xml:space="preserve">he part relating to </w:t>
      </w:r>
      <w:r w:rsidR="002462A8" w:rsidRPr="1E2DCB4E">
        <w:rPr>
          <w:rFonts w:eastAsia="Times New Roman" w:cs="Arial"/>
          <w:sz w:val="20"/>
          <w:szCs w:val="20"/>
          <w:lang w:eastAsia="en-GB"/>
        </w:rPr>
        <w:t>20</w:t>
      </w:r>
      <w:r w:rsidR="0CB7E66C" w:rsidRPr="1E2DCB4E">
        <w:rPr>
          <w:rFonts w:eastAsia="Times New Roman" w:cs="Arial"/>
          <w:sz w:val="20"/>
          <w:szCs w:val="20"/>
          <w:lang w:eastAsia="en-GB"/>
        </w:rPr>
        <w:t>2</w:t>
      </w:r>
      <w:r w:rsidR="001D49CE">
        <w:rPr>
          <w:rFonts w:eastAsia="Times New Roman" w:cs="Arial"/>
          <w:sz w:val="20"/>
          <w:szCs w:val="20"/>
          <w:lang w:eastAsia="en-GB"/>
        </w:rPr>
        <w:t>1</w:t>
      </w:r>
      <w:r w:rsidR="002462A8" w:rsidRPr="1E2DCB4E">
        <w:rPr>
          <w:rFonts w:eastAsia="Times New Roman" w:cs="Arial"/>
          <w:sz w:val="20"/>
          <w:szCs w:val="20"/>
          <w:lang w:eastAsia="en-GB"/>
        </w:rPr>
        <w:t>/</w:t>
      </w:r>
      <w:r w:rsidR="00540DFE" w:rsidRPr="1E2DCB4E">
        <w:rPr>
          <w:rFonts w:eastAsia="Times New Roman" w:cs="Arial"/>
          <w:sz w:val="20"/>
          <w:szCs w:val="20"/>
          <w:lang w:eastAsia="en-GB"/>
        </w:rPr>
        <w:t>2</w:t>
      </w:r>
      <w:r w:rsidR="001D49CE">
        <w:rPr>
          <w:rFonts w:eastAsia="Times New Roman" w:cs="Arial"/>
          <w:sz w:val="20"/>
          <w:szCs w:val="20"/>
          <w:lang w:eastAsia="en-GB"/>
        </w:rPr>
        <w:t>2</w:t>
      </w:r>
      <w:r w:rsidR="0048552E" w:rsidRPr="1E2DCB4E">
        <w:rPr>
          <w:rFonts w:eastAsia="Times New Roman" w:cs="Arial"/>
          <w:sz w:val="20"/>
          <w:szCs w:val="20"/>
          <w:lang w:eastAsia="en-GB"/>
        </w:rPr>
        <w:t xml:space="preserve"> should be accounted for in </w:t>
      </w:r>
      <w:r w:rsidR="002462A8" w:rsidRPr="1E2DCB4E">
        <w:rPr>
          <w:rFonts w:eastAsia="Times New Roman" w:cs="Arial"/>
          <w:sz w:val="20"/>
          <w:szCs w:val="20"/>
          <w:lang w:eastAsia="en-GB"/>
        </w:rPr>
        <w:t>20</w:t>
      </w:r>
      <w:r w:rsidR="28FEFB8A" w:rsidRPr="1E2DCB4E">
        <w:rPr>
          <w:rFonts w:eastAsia="Times New Roman" w:cs="Arial"/>
          <w:sz w:val="20"/>
          <w:szCs w:val="20"/>
          <w:lang w:eastAsia="en-GB"/>
        </w:rPr>
        <w:t>2</w:t>
      </w:r>
      <w:r w:rsidR="001D49CE">
        <w:rPr>
          <w:rFonts w:eastAsia="Times New Roman" w:cs="Arial"/>
          <w:sz w:val="20"/>
          <w:szCs w:val="20"/>
          <w:lang w:eastAsia="en-GB"/>
        </w:rPr>
        <w:t>1</w:t>
      </w:r>
      <w:r w:rsidR="002462A8" w:rsidRPr="1E2DCB4E">
        <w:rPr>
          <w:rFonts w:eastAsia="Times New Roman" w:cs="Arial"/>
          <w:sz w:val="20"/>
          <w:szCs w:val="20"/>
          <w:lang w:eastAsia="en-GB"/>
        </w:rPr>
        <w:t>/</w:t>
      </w:r>
      <w:r w:rsidR="00540DFE" w:rsidRPr="1E2DCB4E">
        <w:rPr>
          <w:rFonts w:eastAsia="Times New Roman" w:cs="Arial"/>
          <w:sz w:val="20"/>
          <w:szCs w:val="20"/>
          <w:lang w:eastAsia="en-GB"/>
        </w:rPr>
        <w:t>2</w:t>
      </w:r>
      <w:r w:rsidR="001D49CE">
        <w:rPr>
          <w:rFonts w:eastAsia="Times New Roman" w:cs="Arial"/>
          <w:sz w:val="20"/>
          <w:szCs w:val="20"/>
          <w:lang w:eastAsia="en-GB"/>
        </w:rPr>
        <w:t>2</w:t>
      </w:r>
      <w:r w:rsidR="008B33D6" w:rsidRPr="1E2DCB4E">
        <w:rPr>
          <w:rFonts w:eastAsia="Times New Roman" w:cs="Arial"/>
          <w:sz w:val="20"/>
          <w:szCs w:val="20"/>
          <w:lang w:eastAsia="en-GB"/>
        </w:rPr>
        <w:t xml:space="preserve"> </w:t>
      </w:r>
      <w:r w:rsidR="0048552E" w:rsidRPr="1E2DCB4E">
        <w:rPr>
          <w:rFonts w:eastAsia="Times New Roman" w:cs="Arial"/>
          <w:sz w:val="20"/>
          <w:szCs w:val="20"/>
          <w:lang w:eastAsia="en-GB"/>
        </w:rPr>
        <w:t>as</w:t>
      </w:r>
      <w:r w:rsidR="0048552E" w:rsidRPr="1E2DCB4E">
        <w:rPr>
          <w:rFonts w:eastAsia="Times New Roman" w:cs="Arial"/>
          <w:b/>
          <w:bCs/>
          <w:sz w:val="20"/>
          <w:szCs w:val="20"/>
          <w:lang w:eastAsia="en-GB"/>
        </w:rPr>
        <w:t xml:space="preserve"> </w:t>
      </w:r>
      <w:r w:rsidR="0048552E" w:rsidRPr="1E2DCB4E">
        <w:rPr>
          <w:rFonts w:eastAsia="Times New Roman" w:cs="Arial"/>
          <w:sz w:val="20"/>
          <w:szCs w:val="20"/>
          <w:lang w:eastAsia="en-GB"/>
        </w:rPr>
        <w:t xml:space="preserve">accrued income at </w:t>
      </w:r>
      <w:r w:rsidR="002462A8" w:rsidRPr="1E2DCB4E">
        <w:rPr>
          <w:rFonts w:eastAsia="Times New Roman" w:cs="Arial"/>
          <w:sz w:val="20"/>
          <w:szCs w:val="20"/>
          <w:lang w:eastAsia="en-GB"/>
        </w:rPr>
        <w:t>31 July 20</w:t>
      </w:r>
      <w:r w:rsidR="00540DFE" w:rsidRPr="1E2DCB4E">
        <w:rPr>
          <w:rFonts w:eastAsia="Times New Roman" w:cs="Arial"/>
          <w:sz w:val="20"/>
          <w:szCs w:val="20"/>
          <w:lang w:eastAsia="en-GB"/>
        </w:rPr>
        <w:t>2</w:t>
      </w:r>
      <w:r w:rsidR="001D49CE">
        <w:rPr>
          <w:rFonts w:eastAsia="Times New Roman" w:cs="Arial"/>
          <w:sz w:val="20"/>
          <w:szCs w:val="20"/>
          <w:lang w:eastAsia="en-GB"/>
        </w:rPr>
        <w:t>2</w:t>
      </w:r>
      <w:r w:rsidR="004F57F2" w:rsidRPr="1E2DCB4E">
        <w:rPr>
          <w:rFonts w:eastAsia="Times New Roman" w:cs="Arial"/>
          <w:sz w:val="20"/>
          <w:szCs w:val="20"/>
          <w:lang w:eastAsia="en-GB"/>
        </w:rPr>
        <w:t>.</w:t>
      </w:r>
    </w:p>
    <w:p w14:paraId="0D0B940D" w14:textId="77777777" w:rsidR="00A015ED" w:rsidRPr="00733B0D" w:rsidRDefault="00A015ED" w:rsidP="00733B0D">
      <w:pPr>
        <w:jc w:val="both"/>
        <w:rPr>
          <w:rFonts w:eastAsia="Times New Roman" w:cs="Arial"/>
          <w:sz w:val="20"/>
          <w:szCs w:val="20"/>
          <w:u w:val="single"/>
          <w:lang w:eastAsia="en-GB"/>
        </w:rPr>
      </w:pPr>
    </w:p>
    <w:p w14:paraId="113FED5D" w14:textId="77777777" w:rsidR="004B6482" w:rsidRPr="00733B0D" w:rsidRDefault="004B6482" w:rsidP="00733B0D">
      <w:pPr>
        <w:jc w:val="both"/>
        <w:rPr>
          <w:rFonts w:eastAsia="Times New Roman" w:cs="Arial"/>
          <w:b/>
          <w:bCs/>
          <w:sz w:val="20"/>
          <w:szCs w:val="20"/>
          <w:lang w:eastAsia="en-GB"/>
        </w:rPr>
      </w:pPr>
      <w:r w:rsidRPr="00733B0D">
        <w:rPr>
          <w:rFonts w:eastAsia="Times New Roman" w:cs="Arial"/>
          <w:b/>
          <w:bCs/>
          <w:sz w:val="20"/>
          <w:szCs w:val="20"/>
          <w:lang w:eastAsia="en-GB"/>
        </w:rPr>
        <w:t>Examples of Year End Income</w:t>
      </w:r>
      <w:r w:rsidR="00A015ED" w:rsidRPr="00733B0D">
        <w:rPr>
          <w:rFonts w:eastAsia="Times New Roman" w:cs="Arial"/>
          <w:b/>
          <w:bCs/>
          <w:sz w:val="20"/>
          <w:szCs w:val="20"/>
          <w:lang w:eastAsia="en-GB"/>
        </w:rPr>
        <w:t xml:space="preserve"> adjustments:</w:t>
      </w:r>
    </w:p>
    <w:p w14:paraId="0E27B00A" w14:textId="77777777" w:rsidR="00A015ED" w:rsidRPr="00733B0D" w:rsidRDefault="00A015ED" w:rsidP="00733B0D">
      <w:pPr>
        <w:ind w:left="720"/>
        <w:jc w:val="both"/>
        <w:rPr>
          <w:rFonts w:eastAsia="Times New Roman" w:cs="Arial"/>
          <w:sz w:val="20"/>
          <w:szCs w:val="20"/>
          <w:lang w:eastAsia="en-GB"/>
        </w:rPr>
      </w:pPr>
    </w:p>
    <w:p w14:paraId="53A3847E" w14:textId="77777777" w:rsidR="006532BA" w:rsidRPr="00733B0D" w:rsidRDefault="006532BA" w:rsidP="00733B0D">
      <w:pPr>
        <w:numPr>
          <w:ilvl w:val="0"/>
          <w:numId w:val="2"/>
        </w:numPr>
        <w:jc w:val="both"/>
        <w:rPr>
          <w:rFonts w:eastAsia="Times New Roman" w:cs="Arial"/>
          <w:b/>
          <w:sz w:val="20"/>
          <w:szCs w:val="20"/>
          <w:lang w:eastAsia="en-GB"/>
        </w:rPr>
      </w:pPr>
      <w:r w:rsidRPr="00733B0D">
        <w:rPr>
          <w:rFonts w:eastAsia="Times New Roman" w:cs="Arial"/>
          <w:b/>
          <w:sz w:val="20"/>
          <w:szCs w:val="20"/>
          <w:lang w:eastAsia="en-GB"/>
        </w:rPr>
        <w:t xml:space="preserve">Deferred Income (Income </w:t>
      </w:r>
      <w:r w:rsidR="0069096F">
        <w:rPr>
          <w:rFonts w:eastAsia="Times New Roman" w:cs="Arial"/>
          <w:b/>
          <w:sz w:val="20"/>
          <w:szCs w:val="20"/>
          <w:lang w:eastAsia="en-GB"/>
        </w:rPr>
        <w:t xml:space="preserve">received </w:t>
      </w:r>
      <w:r w:rsidRPr="00733B0D">
        <w:rPr>
          <w:rFonts w:eastAsia="Times New Roman" w:cs="Arial"/>
          <w:b/>
          <w:sz w:val="20"/>
          <w:szCs w:val="20"/>
          <w:lang w:eastAsia="en-GB"/>
        </w:rPr>
        <w:t>in Advance):</w:t>
      </w:r>
    </w:p>
    <w:p w14:paraId="326EAE0F" w14:textId="21F4BFC0" w:rsidR="006532BA" w:rsidRPr="00733B0D" w:rsidRDefault="006532BA" w:rsidP="00733B0D">
      <w:pPr>
        <w:ind w:left="720"/>
        <w:jc w:val="both"/>
        <w:rPr>
          <w:rFonts w:eastAsia="Times New Roman" w:cs="Arial"/>
          <w:sz w:val="20"/>
          <w:szCs w:val="20"/>
          <w:lang w:eastAsia="en-GB"/>
        </w:rPr>
      </w:pPr>
      <w:r w:rsidRPr="1E2DCB4E">
        <w:rPr>
          <w:rFonts w:eastAsia="Times New Roman" w:cs="Arial"/>
          <w:b/>
          <w:bCs/>
          <w:sz w:val="20"/>
          <w:szCs w:val="20"/>
          <w:lang w:eastAsia="en-GB"/>
        </w:rPr>
        <w:t xml:space="preserve">Income for a conference taking place </w:t>
      </w:r>
      <w:r w:rsidR="00C32411" w:rsidRPr="1E2DCB4E">
        <w:rPr>
          <w:rFonts w:eastAsia="Times New Roman" w:cs="Arial"/>
          <w:b/>
          <w:bCs/>
          <w:sz w:val="20"/>
          <w:szCs w:val="20"/>
          <w:lang w:eastAsia="en-GB"/>
        </w:rPr>
        <w:t xml:space="preserve">at GCU </w:t>
      </w:r>
      <w:r w:rsidRPr="1E2DCB4E">
        <w:rPr>
          <w:rFonts w:eastAsia="Times New Roman" w:cs="Arial"/>
          <w:b/>
          <w:bCs/>
          <w:sz w:val="20"/>
          <w:szCs w:val="20"/>
          <w:lang w:eastAsia="en-GB"/>
        </w:rPr>
        <w:t>in September 20</w:t>
      </w:r>
      <w:r w:rsidR="00540DFE" w:rsidRPr="1E2DCB4E">
        <w:rPr>
          <w:rFonts w:eastAsia="Times New Roman" w:cs="Arial"/>
          <w:b/>
          <w:bCs/>
          <w:sz w:val="20"/>
          <w:szCs w:val="20"/>
          <w:lang w:eastAsia="en-GB"/>
        </w:rPr>
        <w:t>2</w:t>
      </w:r>
      <w:r w:rsidR="001D49CE">
        <w:rPr>
          <w:rFonts w:eastAsia="Times New Roman" w:cs="Arial"/>
          <w:b/>
          <w:bCs/>
          <w:sz w:val="20"/>
          <w:szCs w:val="20"/>
          <w:lang w:eastAsia="en-GB"/>
        </w:rPr>
        <w:t>2</w:t>
      </w:r>
      <w:r w:rsidRPr="1E2DCB4E">
        <w:rPr>
          <w:rFonts w:eastAsia="Times New Roman" w:cs="Arial"/>
          <w:b/>
          <w:bCs/>
          <w:sz w:val="20"/>
          <w:szCs w:val="20"/>
          <w:lang w:eastAsia="en-GB"/>
        </w:rPr>
        <w:t xml:space="preserve"> (</w:t>
      </w:r>
      <w:r w:rsidR="002462A8" w:rsidRPr="1E2DCB4E">
        <w:rPr>
          <w:rFonts w:eastAsia="Times New Roman" w:cs="Arial"/>
          <w:b/>
          <w:bCs/>
          <w:sz w:val="20"/>
          <w:szCs w:val="20"/>
          <w:lang w:eastAsia="en-GB"/>
        </w:rPr>
        <w:t>20</w:t>
      </w:r>
      <w:r w:rsidR="00540DFE" w:rsidRPr="1E2DCB4E">
        <w:rPr>
          <w:rFonts w:eastAsia="Times New Roman" w:cs="Arial"/>
          <w:b/>
          <w:bCs/>
          <w:sz w:val="20"/>
          <w:szCs w:val="20"/>
          <w:lang w:eastAsia="en-GB"/>
        </w:rPr>
        <w:t>2</w:t>
      </w:r>
      <w:r w:rsidR="001D49CE">
        <w:rPr>
          <w:rFonts w:eastAsia="Times New Roman" w:cs="Arial"/>
          <w:b/>
          <w:bCs/>
          <w:sz w:val="20"/>
          <w:szCs w:val="20"/>
          <w:lang w:eastAsia="en-GB"/>
        </w:rPr>
        <w:t>2</w:t>
      </w:r>
      <w:r w:rsidR="002462A8" w:rsidRPr="1E2DCB4E">
        <w:rPr>
          <w:rFonts w:eastAsia="Times New Roman" w:cs="Arial"/>
          <w:b/>
          <w:bCs/>
          <w:sz w:val="20"/>
          <w:szCs w:val="20"/>
          <w:lang w:eastAsia="en-GB"/>
        </w:rPr>
        <w:t>/2</w:t>
      </w:r>
      <w:r w:rsidR="001D49CE">
        <w:rPr>
          <w:rFonts w:eastAsia="Times New Roman" w:cs="Arial"/>
          <w:b/>
          <w:bCs/>
          <w:sz w:val="20"/>
          <w:szCs w:val="20"/>
          <w:lang w:eastAsia="en-GB"/>
        </w:rPr>
        <w:t>3</w:t>
      </w:r>
      <w:r w:rsidRPr="1E2DCB4E">
        <w:rPr>
          <w:rFonts w:eastAsia="Times New Roman" w:cs="Arial"/>
          <w:b/>
          <w:bCs/>
          <w:sz w:val="20"/>
          <w:szCs w:val="20"/>
          <w:lang w:eastAsia="en-GB"/>
        </w:rPr>
        <w:t>) has been invoiced in advance in June 20</w:t>
      </w:r>
      <w:r w:rsidR="00540DFE" w:rsidRPr="1E2DCB4E">
        <w:rPr>
          <w:rFonts w:eastAsia="Times New Roman" w:cs="Arial"/>
          <w:b/>
          <w:bCs/>
          <w:sz w:val="20"/>
          <w:szCs w:val="20"/>
          <w:lang w:eastAsia="en-GB"/>
        </w:rPr>
        <w:t>2</w:t>
      </w:r>
      <w:r w:rsidR="001D49CE">
        <w:rPr>
          <w:rFonts w:eastAsia="Times New Roman" w:cs="Arial"/>
          <w:b/>
          <w:bCs/>
          <w:sz w:val="20"/>
          <w:szCs w:val="20"/>
          <w:lang w:eastAsia="en-GB"/>
        </w:rPr>
        <w:t>2</w:t>
      </w:r>
      <w:r w:rsidRPr="1E2DCB4E">
        <w:rPr>
          <w:rFonts w:eastAsia="Times New Roman" w:cs="Arial"/>
          <w:b/>
          <w:bCs/>
          <w:sz w:val="20"/>
          <w:szCs w:val="20"/>
          <w:lang w:eastAsia="en-GB"/>
        </w:rPr>
        <w:t xml:space="preserve"> (</w:t>
      </w:r>
      <w:r w:rsidR="002462A8" w:rsidRPr="1E2DCB4E">
        <w:rPr>
          <w:rFonts w:eastAsia="Times New Roman" w:cs="Arial"/>
          <w:b/>
          <w:bCs/>
          <w:sz w:val="20"/>
          <w:szCs w:val="20"/>
          <w:lang w:eastAsia="en-GB"/>
        </w:rPr>
        <w:t>20</w:t>
      </w:r>
      <w:r w:rsidR="1F7CD27D" w:rsidRPr="1E2DCB4E">
        <w:rPr>
          <w:rFonts w:eastAsia="Times New Roman" w:cs="Arial"/>
          <w:b/>
          <w:bCs/>
          <w:sz w:val="20"/>
          <w:szCs w:val="20"/>
          <w:lang w:eastAsia="en-GB"/>
        </w:rPr>
        <w:t>2</w:t>
      </w:r>
      <w:r w:rsidR="001D49CE">
        <w:rPr>
          <w:rFonts w:eastAsia="Times New Roman" w:cs="Arial"/>
          <w:b/>
          <w:bCs/>
          <w:sz w:val="20"/>
          <w:szCs w:val="20"/>
          <w:lang w:eastAsia="en-GB"/>
        </w:rPr>
        <w:t>1</w:t>
      </w:r>
      <w:r w:rsidR="002462A8" w:rsidRPr="1E2DCB4E">
        <w:rPr>
          <w:rFonts w:eastAsia="Times New Roman" w:cs="Arial"/>
          <w:b/>
          <w:bCs/>
          <w:sz w:val="20"/>
          <w:szCs w:val="20"/>
          <w:lang w:eastAsia="en-GB"/>
        </w:rPr>
        <w:t>/</w:t>
      </w:r>
      <w:r w:rsidR="00540DFE" w:rsidRPr="1E2DCB4E">
        <w:rPr>
          <w:rFonts w:eastAsia="Times New Roman" w:cs="Arial"/>
          <w:b/>
          <w:bCs/>
          <w:sz w:val="20"/>
          <w:szCs w:val="20"/>
          <w:lang w:eastAsia="en-GB"/>
        </w:rPr>
        <w:t>2</w:t>
      </w:r>
      <w:r w:rsidR="001D49CE">
        <w:rPr>
          <w:rFonts w:eastAsia="Times New Roman" w:cs="Arial"/>
          <w:b/>
          <w:bCs/>
          <w:sz w:val="20"/>
          <w:szCs w:val="20"/>
          <w:lang w:eastAsia="en-GB"/>
        </w:rPr>
        <w:t>2</w:t>
      </w:r>
      <w:r w:rsidRPr="1E2DCB4E">
        <w:rPr>
          <w:rFonts w:eastAsia="Times New Roman" w:cs="Arial"/>
          <w:b/>
          <w:bCs/>
          <w:sz w:val="20"/>
          <w:szCs w:val="20"/>
          <w:lang w:eastAsia="en-GB"/>
        </w:rPr>
        <w:t>)</w:t>
      </w:r>
    </w:p>
    <w:p w14:paraId="093175FE" w14:textId="2F882E34" w:rsidR="006532BA" w:rsidRDefault="006532BA" w:rsidP="00733B0D">
      <w:pPr>
        <w:ind w:left="720"/>
        <w:jc w:val="both"/>
        <w:rPr>
          <w:rFonts w:eastAsia="Times New Roman" w:cs="Arial"/>
          <w:sz w:val="20"/>
          <w:szCs w:val="20"/>
          <w:lang w:eastAsia="en-GB"/>
        </w:rPr>
      </w:pPr>
      <w:r w:rsidRPr="1E2DCB4E">
        <w:rPr>
          <w:rFonts w:eastAsia="Times New Roman" w:cs="Arial"/>
          <w:sz w:val="20"/>
          <w:szCs w:val="20"/>
          <w:lang w:eastAsia="en-GB"/>
        </w:rPr>
        <w:t xml:space="preserve">The correct financial year is </w:t>
      </w:r>
      <w:r w:rsidR="002462A8" w:rsidRPr="1E2DCB4E">
        <w:rPr>
          <w:rFonts w:eastAsia="Times New Roman" w:cs="Arial"/>
          <w:sz w:val="20"/>
          <w:szCs w:val="20"/>
          <w:lang w:eastAsia="en-GB"/>
        </w:rPr>
        <w:t>20</w:t>
      </w:r>
      <w:r w:rsidR="00540DFE" w:rsidRPr="1E2DCB4E">
        <w:rPr>
          <w:rFonts w:eastAsia="Times New Roman" w:cs="Arial"/>
          <w:sz w:val="20"/>
          <w:szCs w:val="20"/>
          <w:lang w:eastAsia="en-GB"/>
        </w:rPr>
        <w:t>2</w:t>
      </w:r>
      <w:r w:rsidR="001D49CE">
        <w:rPr>
          <w:rFonts w:eastAsia="Times New Roman" w:cs="Arial"/>
          <w:sz w:val="20"/>
          <w:szCs w:val="20"/>
          <w:lang w:eastAsia="en-GB"/>
        </w:rPr>
        <w:t>2</w:t>
      </w:r>
      <w:r w:rsidR="002462A8" w:rsidRPr="1E2DCB4E">
        <w:rPr>
          <w:rFonts w:eastAsia="Times New Roman" w:cs="Arial"/>
          <w:sz w:val="20"/>
          <w:szCs w:val="20"/>
          <w:lang w:eastAsia="en-GB"/>
        </w:rPr>
        <w:t>/2</w:t>
      </w:r>
      <w:r w:rsidR="001D49CE">
        <w:rPr>
          <w:rFonts w:eastAsia="Times New Roman" w:cs="Arial"/>
          <w:sz w:val="20"/>
          <w:szCs w:val="20"/>
          <w:lang w:eastAsia="en-GB"/>
        </w:rPr>
        <w:t>3</w:t>
      </w:r>
      <w:r w:rsidRPr="1E2DCB4E">
        <w:rPr>
          <w:rFonts w:eastAsia="Times New Roman" w:cs="Arial"/>
          <w:sz w:val="20"/>
          <w:szCs w:val="20"/>
          <w:lang w:eastAsia="en-GB"/>
        </w:rPr>
        <w:t xml:space="preserve">, as this is when the conference will take place, and thus an adjustment to defer the income to </w:t>
      </w:r>
      <w:r w:rsidR="002462A8" w:rsidRPr="1E2DCB4E">
        <w:rPr>
          <w:rFonts w:eastAsia="Times New Roman" w:cs="Arial"/>
          <w:sz w:val="20"/>
          <w:szCs w:val="20"/>
          <w:lang w:eastAsia="en-GB"/>
        </w:rPr>
        <w:t>20</w:t>
      </w:r>
      <w:r w:rsidR="00540DFE" w:rsidRPr="1E2DCB4E">
        <w:rPr>
          <w:rFonts w:eastAsia="Times New Roman" w:cs="Arial"/>
          <w:sz w:val="20"/>
          <w:szCs w:val="20"/>
          <w:lang w:eastAsia="en-GB"/>
        </w:rPr>
        <w:t>2</w:t>
      </w:r>
      <w:r w:rsidR="001D49CE">
        <w:rPr>
          <w:rFonts w:eastAsia="Times New Roman" w:cs="Arial"/>
          <w:sz w:val="20"/>
          <w:szCs w:val="20"/>
          <w:lang w:eastAsia="en-GB"/>
        </w:rPr>
        <w:t>2</w:t>
      </w:r>
      <w:r w:rsidR="002462A8" w:rsidRPr="1E2DCB4E">
        <w:rPr>
          <w:rFonts w:eastAsia="Times New Roman" w:cs="Arial"/>
          <w:sz w:val="20"/>
          <w:szCs w:val="20"/>
          <w:lang w:eastAsia="en-GB"/>
        </w:rPr>
        <w:t>/2</w:t>
      </w:r>
      <w:r w:rsidR="001D49CE">
        <w:rPr>
          <w:rFonts w:eastAsia="Times New Roman" w:cs="Arial"/>
          <w:sz w:val="20"/>
          <w:szCs w:val="20"/>
          <w:lang w:eastAsia="en-GB"/>
        </w:rPr>
        <w:t>3</w:t>
      </w:r>
      <w:r w:rsidR="008B33D6" w:rsidRPr="1E2DCB4E">
        <w:rPr>
          <w:rFonts w:eastAsia="Times New Roman" w:cs="Arial"/>
          <w:sz w:val="20"/>
          <w:szCs w:val="20"/>
          <w:lang w:eastAsia="en-GB"/>
        </w:rPr>
        <w:t xml:space="preserve"> </w:t>
      </w:r>
      <w:r w:rsidRPr="1E2DCB4E">
        <w:rPr>
          <w:rFonts w:eastAsia="Times New Roman" w:cs="Arial"/>
          <w:sz w:val="20"/>
          <w:szCs w:val="20"/>
          <w:lang w:eastAsia="en-GB"/>
        </w:rPr>
        <w:t>is required.</w:t>
      </w:r>
    </w:p>
    <w:p w14:paraId="60061E4C" w14:textId="77777777" w:rsidR="002F732A" w:rsidRPr="00733B0D" w:rsidRDefault="002F732A" w:rsidP="00733B0D">
      <w:pPr>
        <w:ind w:left="720"/>
        <w:jc w:val="both"/>
        <w:rPr>
          <w:rFonts w:eastAsia="Times New Roman" w:cs="Arial"/>
          <w:sz w:val="20"/>
          <w:szCs w:val="20"/>
          <w:lang w:eastAsia="en-GB"/>
        </w:rPr>
      </w:pPr>
    </w:p>
    <w:p w14:paraId="222CF5D5" w14:textId="77777777" w:rsidR="002F732A" w:rsidRPr="00733B0D" w:rsidRDefault="002F732A" w:rsidP="002F732A">
      <w:pPr>
        <w:numPr>
          <w:ilvl w:val="0"/>
          <w:numId w:val="2"/>
        </w:numPr>
        <w:jc w:val="both"/>
        <w:rPr>
          <w:rFonts w:eastAsia="Times New Roman" w:cs="Arial"/>
          <w:b/>
          <w:sz w:val="20"/>
          <w:szCs w:val="20"/>
          <w:lang w:eastAsia="en-GB"/>
        </w:rPr>
      </w:pPr>
      <w:r w:rsidRPr="00733B0D">
        <w:rPr>
          <w:rFonts w:eastAsia="Times New Roman" w:cs="Arial"/>
          <w:b/>
          <w:sz w:val="20"/>
          <w:szCs w:val="20"/>
          <w:lang w:eastAsia="en-GB"/>
        </w:rPr>
        <w:t>Accrued Income:</w:t>
      </w:r>
    </w:p>
    <w:p w14:paraId="5F15F3C7" w14:textId="0904E1CE" w:rsidR="002F732A" w:rsidRPr="00733B0D" w:rsidRDefault="002F732A" w:rsidP="002F732A">
      <w:pPr>
        <w:ind w:left="720"/>
        <w:jc w:val="both"/>
        <w:rPr>
          <w:rFonts w:eastAsia="Times New Roman" w:cs="Arial"/>
          <w:sz w:val="20"/>
          <w:szCs w:val="20"/>
          <w:lang w:eastAsia="en-GB"/>
        </w:rPr>
      </w:pPr>
      <w:r w:rsidRPr="1E2DCB4E">
        <w:rPr>
          <w:rFonts w:eastAsia="Times New Roman" w:cs="Arial"/>
          <w:b/>
          <w:bCs/>
          <w:sz w:val="20"/>
          <w:szCs w:val="20"/>
          <w:lang w:eastAsia="en-GB"/>
        </w:rPr>
        <w:t>Income for a course run in June 20</w:t>
      </w:r>
      <w:r w:rsidR="00540DFE" w:rsidRPr="1E2DCB4E">
        <w:rPr>
          <w:rFonts w:eastAsia="Times New Roman" w:cs="Arial"/>
          <w:b/>
          <w:bCs/>
          <w:sz w:val="20"/>
          <w:szCs w:val="20"/>
          <w:lang w:eastAsia="en-GB"/>
        </w:rPr>
        <w:t>2</w:t>
      </w:r>
      <w:r w:rsidR="001D49CE">
        <w:rPr>
          <w:rFonts w:eastAsia="Times New Roman" w:cs="Arial"/>
          <w:b/>
          <w:bCs/>
          <w:sz w:val="20"/>
          <w:szCs w:val="20"/>
          <w:lang w:eastAsia="en-GB"/>
        </w:rPr>
        <w:t>2</w:t>
      </w:r>
      <w:r w:rsidRPr="1E2DCB4E">
        <w:rPr>
          <w:rFonts w:eastAsia="Times New Roman" w:cs="Arial"/>
          <w:b/>
          <w:bCs/>
          <w:sz w:val="20"/>
          <w:szCs w:val="20"/>
          <w:lang w:eastAsia="en-GB"/>
        </w:rPr>
        <w:t xml:space="preserve"> (</w:t>
      </w:r>
      <w:r w:rsidR="002462A8" w:rsidRPr="1E2DCB4E">
        <w:rPr>
          <w:rFonts w:eastAsia="Times New Roman" w:cs="Arial"/>
          <w:b/>
          <w:bCs/>
          <w:sz w:val="20"/>
          <w:szCs w:val="20"/>
          <w:lang w:eastAsia="en-GB"/>
        </w:rPr>
        <w:t>20</w:t>
      </w:r>
      <w:r w:rsidR="5041BE8F" w:rsidRPr="1E2DCB4E">
        <w:rPr>
          <w:rFonts w:eastAsia="Times New Roman" w:cs="Arial"/>
          <w:b/>
          <w:bCs/>
          <w:sz w:val="20"/>
          <w:szCs w:val="20"/>
          <w:lang w:eastAsia="en-GB"/>
        </w:rPr>
        <w:t>2</w:t>
      </w:r>
      <w:r w:rsidR="001D49CE">
        <w:rPr>
          <w:rFonts w:eastAsia="Times New Roman" w:cs="Arial"/>
          <w:b/>
          <w:bCs/>
          <w:sz w:val="20"/>
          <w:szCs w:val="20"/>
          <w:lang w:eastAsia="en-GB"/>
        </w:rPr>
        <w:t>1</w:t>
      </w:r>
      <w:r w:rsidR="002462A8" w:rsidRPr="1E2DCB4E">
        <w:rPr>
          <w:rFonts w:eastAsia="Times New Roman" w:cs="Arial"/>
          <w:b/>
          <w:bCs/>
          <w:sz w:val="20"/>
          <w:szCs w:val="20"/>
          <w:lang w:eastAsia="en-GB"/>
        </w:rPr>
        <w:t>/</w:t>
      </w:r>
      <w:r w:rsidR="00540DFE" w:rsidRPr="1E2DCB4E">
        <w:rPr>
          <w:rFonts w:eastAsia="Times New Roman" w:cs="Arial"/>
          <w:b/>
          <w:bCs/>
          <w:sz w:val="20"/>
          <w:szCs w:val="20"/>
          <w:lang w:eastAsia="en-GB"/>
        </w:rPr>
        <w:t>2</w:t>
      </w:r>
      <w:r w:rsidR="001D49CE">
        <w:rPr>
          <w:rFonts w:eastAsia="Times New Roman" w:cs="Arial"/>
          <w:b/>
          <w:bCs/>
          <w:sz w:val="20"/>
          <w:szCs w:val="20"/>
          <w:lang w:eastAsia="en-GB"/>
        </w:rPr>
        <w:t>2</w:t>
      </w:r>
      <w:r w:rsidRPr="1E2DCB4E">
        <w:rPr>
          <w:rFonts w:eastAsia="Times New Roman" w:cs="Arial"/>
          <w:b/>
          <w:bCs/>
          <w:sz w:val="20"/>
          <w:szCs w:val="20"/>
          <w:lang w:eastAsia="en-GB"/>
        </w:rPr>
        <w:t>) is invoiced in August 20</w:t>
      </w:r>
      <w:r w:rsidR="001D49CE">
        <w:rPr>
          <w:rFonts w:eastAsia="Times New Roman" w:cs="Arial"/>
          <w:b/>
          <w:bCs/>
          <w:sz w:val="20"/>
          <w:szCs w:val="20"/>
          <w:lang w:eastAsia="en-GB"/>
        </w:rPr>
        <w:t>22</w:t>
      </w:r>
      <w:r w:rsidRPr="1E2DCB4E">
        <w:rPr>
          <w:rFonts w:eastAsia="Times New Roman" w:cs="Arial"/>
          <w:b/>
          <w:bCs/>
          <w:sz w:val="20"/>
          <w:szCs w:val="20"/>
          <w:lang w:eastAsia="en-GB"/>
        </w:rPr>
        <w:t xml:space="preserve"> (</w:t>
      </w:r>
      <w:r w:rsidR="002462A8" w:rsidRPr="1E2DCB4E">
        <w:rPr>
          <w:rFonts w:eastAsia="Times New Roman" w:cs="Arial"/>
          <w:b/>
          <w:bCs/>
          <w:sz w:val="20"/>
          <w:szCs w:val="20"/>
          <w:lang w:eastAsia="en-GB"/>
        </w:rPr>
        <w:t>20</w:t>
      </w:r>
      <w:r w:rsidR="00540DFE" w:rsidRPr="1E2DCB4E">
        <w:rPr>
          <w:rFonts w:eastAsia="Times New Roman" w:cs="Arial"/>
          <w:b/>
          <w:bCs/>
          <w:sz w:val="20"/>
          <w:szCs w:val="20"/>
          <w:lang w:eastAsia="en-GB"/>
        </w:rPr>
        <w:t>2</w:t>
      </w:r>
      <w:r w:rsidR="001D49CE">
        <w:rPr>
          <w:rFonts w:eastAsia="Times New Roman" w:cs="Arial"/>
          <w:b/>
          <w:bCs/>
          <w:sz w:val="20"/>
          <w:szCs w:val="20"/>
          <w:lang w:eastAsia="en-GB"/>
        </w:rPr>
        <w:t>2</w:t>
      </w:r>
      <w:r w:rsidR="002462A8" w:rsidRPr="1E2DCB4E">
        <w:rPr>
          <w:rFonts w:eastAsia="Times New Roman" w:cs="Arial"/>
          <w:b/>
          <w:bCs/>
          <w:sz w:val="20"/>
          <w:szCs w:val="20"/>
          <w:lang w:eastAsia="en-GB"/>
        </w:rPr>
        <w:t>/2</w:t>
      </w:r>
      <w:r w:rsidR="001D49CE">
        <w:rPr>
          <w:rFonts w:eastAsia="Times New Roman" w:cs="Arial"/>
          <w:b/>
          <w:bCs/>
          <w:sz w:val="20"/>
          <w:szCs w:val="20"/>
          <w:lang w:eastAsia="en-GB"/>
        </w:rPr>
        <w:t>3</w:t>
      </w:r>
      <w:r w:rsidRPr="1E2DCB4E">
        <w:rPr>
          <w:rFonts w:eastAsia="Times New Roman" w:cs="Arial"/>
          <w:b/>
          <w:bCs/>
          <w:sz w:val="20"/>
          <w:szCs w:val="20"/>
          <w:lang w:eastAsia="en-GB"/>
        </w:rPr>
        <w:t xml:space="preserve">), after the course is </w:t>
      </w:r>
      <w:r w:rsidR="214CDDED" w:rsidRPr="1E2DCB4E">
        <w:rPr>
          <w:rFonts w:eastAsia="Times New Roman" w:cs="Arial"/>
          <w:b/>
          <w:bCs/>
          <w:sz w:val="20"/>
          <w:szCs w:val="20"/>
          <w:lang w:eastAsia="en-GB"/>
        </w:rPr>
        <w:t>run.</w:t>
      </w:r>
    </w:p>
    <w:p w14:paraId="2511362C" w14:textId="150398D5" w:rsidR="002F732A" w:rsidRPr="00733B0D" w:rsidRDefault="002F732A" w:rsidP="002F732A">
      <w:pPr>
        <w:ind w:left="720"/>
        <w:jc w:val="both"/>
        <w:rPr>
          <w:rFonts w:eastAsia="Times New Roman" w:cs="Arial"/>
          <w:sz w:val="20"/>
          <w:szCs w:val="20"/>
          <w:lang w:eastAsia="en-GB"/>
        </w:rPr>
      </w:pPr>
      <w:r w:rsidRPr="00733B0D">
        <w:rPr>
          <w:rFonts w:eastAsia="Times New Roman" w:cs="Arial"/>
          <w:sz w:val="20"/>
          <w:szCs w:val="20"/>
          <w:lang w:eastAsia="en-GB"/>
        </w:rPr>
        <w:t xml:space="preserve">The correct financial year is </w:t>
      </w:r>
      <w:r w:rsidR="002462A8">
        <w:rPr>
          <w:rFonts w:eastAsia="Times New Roman" w:cs="Arial"/>
          <w:sz w:val="20"/>
          <w:szCs w:val="20"/>
          <w:lang w:eastAsia="en-GB"/>
        </w:rPr>
        <w:t>20</w:t>
      </w:r>
      <w:r w:rsidR="001D49CE">
        <w:rPr>
          <w:rFonts w:eastAsia="Times New Roman" w:cs="Arial"/>
          <w:sz w:val="20"/>
          <w:szCs w:val="20"/>
          <w:lang w:eastAsia="en-GB"/>
        </w:rPr>
        <w:t>21</w:t>
      </w:r>
      <w:r w:rsidR="002462A8">
        <w:rPr>
          <w:rFonts w:eastAsia="Times New Roman" w:cs="Arial"/>
          <w:sz w:val="20"/>
          <w:szCs w:val="20"/>
          <w:lang w:eastAsia="en-GB"/>
        </w:rPr>
        <w:t>/</w:t>
      </w:r>
      <w:r w:rsidR="00540DFE">
        <w:rPr>
          <w:rFonts w:eastAsia="Times New Roman" w:cs="Arial"/>
          <w:sz w:val="20"/>
          <w:szCs w:val="20"/>
          <w:lang w:eastAsia="en-GB"/>
        </w:rPr>
        <w:t>2</w:t>
      </w:r>
      <w:r w:rsidR="001D49CE">
        <w:rPr>
          <w:rFonts w:eastAsia="Times New Roman" w:cs="Arial"/>
          <w:sz w:val="20"/>
          <w:szCs w:val="20"/>
          <w:lang w:eastAsia="en-GB"/>
        </w:rPr>
        <w:t>2</w:t>
      </w:r>
      <w:r w:rsidRPr="00733B0D">
        <w:rPr>
          <w:rFonts w:eastAsia="Times New Roman" w:cs="Arial"/>
          <w:sz w:val="20"/>
          <w:szCs w:val="20"/>
          <w:lang w:eastAsia="en-GB"/>
        </w:rPr>
        <w:t xml:space="preserve">, as this is when the course was delivered. The invoice will be posted to </w:t>
      </w:r>
      <w:r w:rsidR="002462A8">
        <w:rPr>
          <w:rFonts w:eastAsia="Times New Roman" w:cs="Arial"/>
          <w:sz w:val="20"/>
          <w:szCs w:val="20"/>
          <w:lang w:eastAsia="en-GB"/>
        </w:rPr>
        <w:t>20</w:t>
      </w:r>
      <w:r w:rsidR="00540DFE">
        <w:rPr>
          <w:rFonts w:eastAsia="Times New Roman" w:cs="Arial"/>
          <w:sz w:val="20"/>
          <w:szCs w:val="20"/>
          <w:lang w:eastAsia="en-GB"/>
        </w:rPr>
        <w:t>2</w:t>
      </w:r>
      <w:r w:rsidR="001D49CE">
        <w:rPr>
          <w:rFonts w:eastAsia="Times New Roman" w:cs="Arial"/>
          <w:sz w:val="20"/>
          <w:szCs w:val="20"/>
          <w:lang w:eastAsia="en-GB"/>
        </w:rPr>
        <w:t>2</w:t>
      </w:r>
      <w:r w:rsidR="002462A8">
        <w:rPr>
          <w:rFonts w:eastAsia="Times New Roman" w:cs="Arial"/>
          <w:sz w:val="20"/>
          <w:szCs w:val="20"/>
          <w:lang w:eastAsia="en-GB"/>
        </w:rPr>
        <w:t>/2</w:t>
      </w:r>
      <w:r w:rsidR="001D49CE">
        <w:rPr>
          <w:rFonts w:eastAsia="Times New Roman" w:cs="Arial"/>
          <w:sz w:val="20"/>
          <w:szCs w:val="20"/>
          <w:lang w:eastAsia="en-GB"/>
        </w:rPr>
        <w:t>3</w:t>
      </w:r>
      <w:r w:rsidR="008B33D6">
        <w:rPr>
          <w:rFonts w:eastAsia="Times New Roman" w:cs="Arial"/>
          <w:sz w:val="20"/>
          <w:szCs w:val="20"/>
          <w:lang w:eastAsia="en-GB"/>
        </w:rPr>
        <w:t xml:space="preserve"> </w:t>
      </w:r>
      <w:r w:rsidR="00C301C4">
        <w:rPr>
          <w:rFonts w:eastAsia="Times New Roman" w:cs="Arial"/>
          <w:sz w:val="20"/>
          <w:szCs w:val="20"/>
          <w:lang w:eastAsia="en-GB"/>
        </w:rPr>
        <w:t>but</w:t>
      </w:r>
      <w:r w:rsidRPr="00733B0D">
        <w:rPr>
          <w:rFonts w:eastAsia="Times New Roman" w:cs="Arial"/>
          <w:sz w:val="20"/>
          <w:szCs w:val="20"/>
          <w:lang w:eastAsia="en-GB"/>
        </w:rPr>
        <w:t xml:space="preserve"> an adjustment to recognise the income in </w:t>
      </w:r>
      <w:r w:rsidR="002462A8">
        <w:rPr>
          <w:rFonts w:eastAsia="Times New Roman" w:cs="Arial"/>
          <w:sz w:val="20"/>
          <w:szCs w:val="20"/>
          <w:lang w:eastAsia="en-GB"/>
        </w:rPr>
        <w:t>20</w:t>
      </w:r>
      <w:r w:rsidR="001D49CE">
        <w:rPr>
          <w:rFonts w:eastAsia="Times New Roman" w:cs="Arial"/>
          <w:sz w:val="20"/>
          <w:szCs w:val="20"/>
          <w:lang w:eastAsia="en-GB"/>
        </w:rPr>
        <w:t>21</w:t>
      </w:r>
      <w:r w:rsidR="002462A8">
        <w:rPr>
          <w:rFonts w:eastAsia="Times New Roman" w:cs="Arial"/>
          <w:sz w:val="20"/>
          <w:szCs w:val="20"/>
          <w:lang w:eastAsia="en-GB"/>
        </w:rPr>
        <w:t>/</w:t>
      </w:r>
      <w:r w:rsidR="00540DFE">
        <w:rPr>
          <w:rFonts w:eastAsia="Times New Roman" w:cs="Arial"/>
          <w:sz w:val="20"/>
          <w:szCs w:val="20"/>
          <w:lang w:eastAsia="en-GB"/>
        </w:rPr>
        <w:t>2</w:t>
      </w:r>
      <w:r w:rsidR="001D49CE">
        <w:rPr>
          <w:rFonts w:eastAsia="Times New Roman" w:cs="Arial"/>
          <w:sz w:val="20"/>
          <w:szCs w:val="20"/>
          <w:lang w:eastAsia="en-GB"/>
        </w:rPr>
        <w:t>2</w:t>
      </w:r>
      <w:r w:rsidRPr="00733B0D">
        <w:rPr>
          <w:rFonts w:eastAsia="Times New Roman" w:cs="Arial"/>
          <w:sz w:val="20"/>
          <w:szCs w:val="20"/>
          <w:lang w:eastAsia="en-GB"/>
        </w:rPr>
        <w:t xml:space="preserve"> is needed.</w:t>
      </w:r>
    </w:p>
    <w:p w14:paraId="44EAFD9C" w14:textId="77777777" w:rsidR="0048552E" w:rsidRPr="00733B0D" w:rsidRDefault="0048552E" w:rsidP="00733B0D">
      <w:pPr>
        <w:ind w:left="720"/>
        <w:jc w:val="both"/>
        <w:rPr>
          <w:rFonts w:eastAsia="Times New Roman" w:cs="Arial"/>
          <w:sz w:val="20"/>
          <w:szCs w:val="20"/>
          <w:lang w:eastAsia="en-GB"/>
        </w:rPr>
      </w:pPr>
    </w:p>
    <w:p w14:paraId="5DC71578" w14:textId="40325D7E" w:rsidR="007102AE" w:rsidRPr="00733B0D" w:rsidRDefault="007102AE" w:rsidP="00733B0D">
      <w:pPr>
        <w:jc w:val="both"/>
        <w:rPr>
          <w:rFonts w:eastAsia="Times New Roman" w:cs="Arial"/>
          <w:b/>
          <w:bCs/>
          <w:sz w:val="20"/>
          <w:szCs w:val="20"/>
          <w:lang w:eastAsia="en-GB"/>
        </w:rPr>
      </w:pPr>
      <w:r w:rsidRPr="00733B0D">
        <w:rPr>
          <w:rFonts w:eastAsia="Times New Roman" w:cs="Arial"/>
          <w:b/>
          <w:bCs/>
          <w:sz w:val="20"/>
          <w:szCs w:val="20"/>
          <w:lang w:eastAsia="en-GB"/>
        </w:rPr>
        <w:t xml:space="preserve">To ensure income is </w:t>
      </w:r>
      <w:r w:rsidR="006532BA" w:rsidRPr="00733B0D">
        <w:rPr>
          <w:rFonts w:eastAsia="Times New Roman" w:cs="Arial"/>
          <w:b/>
          <w:bCs/>
          <w:sz w:val="20"/>
          <w:szCs w:val="20"/>
          <w:lang w:eastAsia="en-GB"/>
        </w:rPr>
        <w:t>recognised in</w:t>
      </w:r>
      <w:r w:rsidRPr="00733B0D">
        <w:rPr>
          <w:rFonts w:eastAsia="Times New Roman" w:cs="Arial"/>
          <w:b/>
          <w:bCs/>
          <w:sz w:val="20"/>
          <w:szCs w:val="20"/>
          <w:lang w:eastAsia="en-GB"/>
        </w:rPr>
        <w:t xml:space="preserve"> the correct </w:t>
      </w:r>
      <w:r w:rsidR="0048552E" w:rsidRPr="00733B0D">
        <w:rPr>
          <w:rFonts w:eastAsia="Times New Roman" w:cs="Arial"/>
          <w:b/>
          <w:bCs/>
          <w:sz w:val="20"/>
          <w:szCs w:val="20"/>
          <w:lang w:eastAsia="en-GB"/>
        </w:rPr>
        <w:t xml:space="preserve">financial </w:t>
      </w:r>
      <w:r w:rsidRPr="00733B0D">
        <w:rPr>
          <w:rFonts w:eastAsia="Times New Roman" w:cs="Arial"/>
          <w:b/>
          <w:bCs/>
          <w:sz w:val="20"/>
          <w:szCs w:val="20"/>
          <w:lang w:eastAsia="en-GB"/>
        </w:rPr>
        <w:t xml:space="preserve">year an adjustment may </w:t>
      </w:r>
      <w:r w:rsidR="006532BA" w:rsidRPr="00733B0D">
        <w:rPr>
          <w:rFonts w:eastAsia="Times New Roman" w:cs="Arial"/>
          <w:b/>
          <w:bCs/>
          <w:sz w:val="20"/>
          <w:szCs w:val="20"/>
          <w:lang w:eastAsia="en-GB"/>
        </w:rPr>
        <w:t xml:space="preserve">be required. Please return </w:t>
      </w:r>
      <w:r w:rsidR="003155B9" w:rsidRPr="00733B0D">
        <w:rPr>
          <w:rFonts w:eastAsia="Times New Roman" w:cs="Arial"/>
          <w:b/>
          <w:bCs/>
          <w:sz w:val="20"/>
          <w:szCs w:val="20"/>
          <w:lang w:eastAsia="en-GB"/>
        </w:rPr>
        <w:t xml:space="preserve">details on </w:t>
      </w:r>
      <w:r w:rsidR="006532BA" w:rsidRPr="00733B0D">
        <w:rPr>
          <w:rFonts w:eastAsia="Times New Roman" w:cs="Arial"/>
          <w:b/>
          <w:bCs/>
          <w:sz w:val="20"/>
          <w:szCs w:val="20"/>
          <w:lang w:eastAsia="en-GB"/>
        </w:rPr>
        <w:t>Form</w:t>
      </w:r>
      <w:r w:rsidRPr="00733B0D">
        <w:rPr>
          <w:rFonts w:eastAsia="Times New Roman" w:cs="Arial"/>
          <w:b/>
          <w:bCs/>
          <w:sz w:val="20"/>
          <w:szCs w:val="20"/>
          <w:lang w:eastAsia="en-GB"/>
        </w:rPr>
        <w:t xml:space="preserve"> 3 </w:t>
      </w:r>
      <w:r w:rsidR="006532BA" w:rsidRPr="00733B0D">
        <w:rPr>
          <w:rFonts w:eastAsia="Times New Roman" w:cs="Arial"/>
          <w:b/>
          <w:bCs/>
          <w:sz w:val="20"/>
          <w:szCs w:val="20"/>
          <w:lang w:eastAsia="en-GB"/>
        </w:rPr>
        <w:t xml:space="preserve">Accrued Income </w:t>
      </w:r>
      <w:r w:rsidRPr="00733B0D">
        <w:rPr>
          <w:rFonts w:eastAsia="Times New Roman" w:cs="Arial"/>
          <w:b/>
          <w:bCs/>
          <w:sz w:val="20"/>
          <w:szCs w:val="20"/>
          <w:lang w:eastAsia="en-GB"/>
        </w:rPr>
        <w:t xml:space="preserve">and/ or </w:t>
      </w:r>
      <w:r w:rsidR="006532BA" w:rsidRPr="00733B0D">
        <w:rPr>
          <w:rFonts w:eastAsia="Times New Roman" w:cs="Arial"/>
          <w:b/>
          <w:bCs/>
          <w:sz w:val="20"/>
          <w:szCs w:val="20"/>
          <w:lang w:eastAsia="en-GB"/>
        </w:rPr>
        <w:t xml:space="preserve">Form </w:t>
      </w:r>
      <w:r w:rsidRPr="00733B0D">
        <w:rPr>
          <w:rFonts w:eastAsia="Times New Roman" w:cs="Arial"/>
          <w:b/>
          <w:bCs/>
          <w:sz w:val="20"/>
          <w:szCs w:val="20"/>
          <w:lang w:eastAsia="en-GB"/>
        </w:rPr>
        <w:t>4</w:t>
      </w:r>
      <w:r w:rsidR="006532BA" w:rsidRPr="00733B0D">
        <w:rPr>
          <w:rFonts w:eastAsia="Times New Roman" w:cs="Arial"/>
          <w:b/>
          <w:bCs/>
          <w:sz w:val="20"/>
          <w:szCs w:val="20"/>
          <w:lang w:eastAsia="en-GB"/>
        </w:rPr>
        <w:t xml:space="preserve"> </w:t>
      </w:r>
      <w:r w:rsidR="00827ECB">
        <w:rPr>
          <w:rFonts w:eastAsia="Times New Roman" w:cs="Arial"/>
          <w:b/>
          <w:bCs/>
          <w:sz w:val="20"/>
          <w:szCs w:val="20"/>
          <w:lang w:eastAsia="en-GB"/>
        </w:rPr>
        <w:t>Deferred Income</w:t>
      </w:r>
      <w:r w:rsidR="00495A45" w:rsidRPr="00733B0D">
        <w:rPr>
          <w:rFonts w:eastAsia="Times New Roman" w:cs="Arial"/>
          <w:b/>
          <w:bCs/>
          <w:sz w:val="20"/>
          <w:szCs w:val="20"/>
          <w:lang w:eastAsia="en-GB"/>
        </w:rPr>
        <w:t xml:space="preserve">, </w:t>
      </w:r>
      <w:r w:rsidR="00495A45" w:rsidRPr="00F15DD3">
        <w:rPr>
          <w:rFonts w:eastAsia="Times New Roman" w:cs="Arial"/>
          <w:b/>
          <w:bCs/>
          <w:sz w:val="20"/>
          <w:szCs w:val="20"/>
          <w:u w:val="single"/>
          <w:lang w:eastAsia="en-GB"/>
        </w:rPr>
        <w:t xml:space="preserve">with </w:t>
      </w:r>
      <w:r w:rsidR="00495A45" w:rsidRPr="00733B0D">
        <w:rPr>
          <w:rFonts w:eastAsia="Times New Roman" w:cs="Arial"/>
          <w:b/>
          <w:bCs/>
          <w:sz w:val="20"/>
          <w:szCs w:val="20"/>
          <w:lang w:eastAsia="en-GB"/>
        </w:rPr>
        <w:t>supporting documentation showing delivery of the service / goods,</w:t>
      </w:r>
      <w:r w:rsidRPr="00733B0D">
        <w:rPr>
          <w:rFonts w:eastAsia="Times New Roman" w:cs="Arial"/>
          <w:b/>
          <w:bCs/>
          <w:sz w:val="20"/>
          <w:szCs w:val="20"/>
          <w:lang w:eastAsia="en-GB"/>
        </w:rPr>
        <w:t xml:space="preserve"> to </w:t>
      </w:r>
      <w:r w:rsidR="00C32411">
        <w:rPr>
          <w:rFonts w:eastAsia="Times New Roman" w:cs="Arial"/>
          <w:b/>
          <w:bCs/>
          <w:sz w:val="20"/>
          <w:szCs w:val="20"/>
          <w:lang w:eastAsia="en-GB"/>
        </w:rPr>
        <w:t>Agnes Russell</w:t>
      </w:r>
      <w:r w:rsidRPr="00733B0D">
        <w:rPr>
          <w:rFonts w:eastAsia="Times New Roman" w:cs="Arial"/>
          <w:b/>
          <w:bCs/>
          <w:sz w:val="20"/>
          <w:szCs w:val="20"/>
          <w:lang w:eastAsia="en-GB"/>
        </w:rPr>
        <w:t xml:space="preserve"> by </w:t>
      </w:r>
      <w:r w:rsidR="001D49CE">
        <w:rPr>
          <w:rFonts w:eastAsia="Times New Roman" w:cs="Arial"/>
          <w:b/>
          <w:bCs/>
          <w:sz w:val="20"/>
          <w:szCs w:val="20"/>
          <w:lang w:eastAsia="en-GB"/>
        </w:rPr>
        <w:t xml:space="preserve">11 </w:t>
      </w:r>
      <w:r w:rsidRPr="00733B0D">
        <w:rPr>
          <w:rFonts w:eastAsia="Times New Roman" w:cs="Arial"/>
          <w:b/>
          <w:bCs/>
          <w:sz w:val="20"/>
          <w:szCs w:val="20"/>
          <w:lang w:eastAsia="en-GB"/>
        </w:rPr>
        <w:t>August 20</w:t>
      </w:r>
      <w:r w:rsidR="00540DFE">
        <w:rPr>
          <w:rFonts w:eastAsia="Times New Roman" w:cs="Arial"/>
          <w:b/>
          <w:bCs/>
          <w:sz w:val="20"/>
          <w:szCs w:val="20"/>
          <w:lang w:eastAsia="en-GB"/>
        </w:rPr>
        <w:t>2</w:t>
      </w:r>
      <w:r w:rsidR="001D49CE">
        <w:rPr>
          <w:rFonts w:eastAsia="Times New Roman" w:cs="Arial"/>
          <w:b/>
          <w:bCs/>
          <w:sz w:val="20"/>
          <w:szCs w:val="20"/>
          <w:lang w:eastAsia="en-GB"/>
        </w:rPr>
        <w:t>2</w:t>
      </w:r>
      <w:r w:rsidR="0048552E" w:rsidRPr="00733B0D">
        <w:rPr>
          <w:rFonts w:eastAsia="Times New Roman" w:cs="Arial"/>
          <w:b/>
          <w:bCs/>
          <w:sz w:val="20"/>
          <w:szCs w:val="20"/>
          <w:lang w:eastAsia="en-GB"/>
        </w:rPr>
        <w:t xml:space="preserve"> </w:t>
      </w:r>
      <w:r w:rsidRPr="00733B0D">
        <w:rPr>
          <w:rFonts w:eastAsia="Times New Roman" w:cs="Arial"/>
          <w:b/>
          <w:bCs/>
          <w:sz w:val="20"/>
          <w:szCs w:val="20"/>
          <w:lang w:eastAsia="en-GB"/>
        </w:rPr>
        <w:t>(materiality £1,000).</w:t>
      </w:r>
      <w:r w:rsidR="00F15DD3">
        <w:rPr>
          <w:rFonts w:eastAsia="Times New Roman" w:cs="Arial"/>
          <w:b/>
          <w:bCs/>
          <w:sz w:val="20"/>
          <w:szCs w:val="20"/>
          <w:lang w:eastAsia="en-GB"/>
        </w:rPr>
        <w:t xml:space="preserve"> Adjustments will not be processed without supporting documentation.</w:t>
      </w:r>
    </w:p>
    <w:p w14:paraId="4B94D5A5" w14:textId="77777777" w:rsidR="00422FE0" w:rsidRPr="00733B0D" w:rsidRDefault="00422FE0" w:rsidP="00733B0D">
      <w:pPr>
        <w:jc w:val="both"/>
        <w:rPr>
          <w:rFonts w:eastAsia="Times New Roman" w:cs="Arial"/>
          <w:sz w:val="20"/>
          <w:szCs w:val="20"/>
          <w:lang w:eastAsia="en-GB"/>
        </w:rPr>
      </w:pPr>
    </w:p>
    <w:p w14:paraId="2D61999B" w14:textId="77777777" w:rsidR="00422FE0" w:rsidRPr="00733B0D" w:rsidRDefault="00722AFE" w:rsidP="00733B0D">
      <w:pPr>
        <w:jc w:val="both"/>
        <w:rPr>
          <w:rFonts w:eastAsia="Times New Roman" w:cs="Arial"/>
          <w:b/>
          <w:bCs/>
          <w:color w:val="0070C0"/>
          <w:sz w:val="20"/>
          <w:szCs w:val="20"/>
          <w:lang w:eastAsia="en-GB"/>
        </w:rPr>
      </w:pPr>
      <w:r>
        <w:rPr>
          <w:rFonts w:eastAsia="Times New Roman" w:cs="Arial"/>
          <w:b/>
          <w:bCs/>
          <w:color w:val="0070C0"/>
          <w:sz w:val="20"/>
          <w:szCs w:val="20"/>
          <w:lang w:eastAsia="en-GB"/>
        </w:rPr>
        <w:t xml:space="preserve">Expenditure </w:t>
      </w:r>
    </w:p>
    <w:p w14:paraId="2E1661B0" w14:textId="7B52C38C" w:rsidR="00BE6C67" w:rsidRPr="00620A7A" w:rsidRDefault="00BE6C67" w:rsidP="00733B0D">
      <w:pPr>
        <w:jc w:val="both"/>
        <w:rPr>
          <w:rFonts w:eastAsia="Times New Roman" w:cs="Arial"/>
          <w:b/>
          <w:bCs/>
          <w:sz w:val="20"/>
          <w:szCs w:val="20"/>
          <w:lang w:eastAsia="en-GB"/>
        </w:rPr>
      </w:pPr>
      <w:r w:rsidRPr="1E2DCB4E">
        <w:rPr>
          <w:rFonts w:eastAsia="Times New Roman" w:cs="Arial"/>
          <w:b/>
          <w:bCs/>
          <w:sz w:val="20"/>
          <w:szCs w:val="20"/>
          <w:lang w:eastAsia="en-GB"/>
        </w:rPr>
        <w:t>B</w:t>
      </w:r>
      <w:r w:rsidR="00422FE0" w:rsidRPr="1E2DCB4E">
        <w:rPr>
          <w:rFonts w:eastAsia="Times New Roman" w:cs="Arial"/>
          <w:b/>
          <w:bCs/>
          <w:sz w:val="20"/>
          <w:szCs w:val="20"/>
          <w:lang w:eastAsia="en-GB"/>
        </w:rPr>
        <w:t xml:space="preserve">udgets </w:t>
      </w:r>
      <w:r w:rsidRPr="1E2DCB4E">
        <w:rPr>
          <w:rFonts w:eastAsia="Times New Roman" w:cs="Arial"/>
          <w:b/>
          <w:bCs/>
          <w:sz w:val="20"/>
          <w:szCs w:val="20"/>
          <w:lang w:eastAsia="en-GB"/>
        </w:rPr>
        <w:t xml:space="preserve">cannot be </w:t>
      </w:r>
      <w:r w:rsidR="00422FE0" w:rsidRPr="1E2DCB4E">
        <w:rPr>
          <w:rFonts w:eastAsia="Times New Roman" w:cs="Arial"/>
          <w:b/>
          <w:bCs/>
          <w:sz w:val="20"/>
          <w:szCs w:val="20"/>
          <w:lang w:eastAsia="en-GB"/>
        </w:rPr>
        <w:t xml:space="preserve">carried forward to </w:t>
      </w:r>
      <w:r w:rsidR="002462A8" w:rsidRPr="1E2DCB4E">
        <w:rPr>
          <w:rFonts w:eastAsia="Times New Roman" w:cs="Arial"/>
          <w:b/>
          <w:bCs/>
          <w:sz w:val="20"/>
          <w:szCs w:val="20"/>
          <w:lang w:eastAsia="en-GB"/>
        </w:rPr>
        <w:t>20</w:t>
      </w:r>
      <w:r w:rsidR="00540DFE" w:rsidRPr="1E2DCB4E">
        <w:rPr>
          <w:rFonts w:eastAsia="Times New Roman" w:cs="Arial"/>
          <w:b/>
          <w:bCs/>
          <w:sz w:val="20"/>
          <w:szCs w:val="20"/>
          <w:lang w:eastAsia="en-GB"/>
        </w:rPr>
        <w:t>2</w:t>
      </w:r>
      <w:r w:rsidR="001D49CE">
        <w:rPr>
          <w:rFonts w:eastAsia="Times New Roman" w:cs="Arial"/>
          <w:b/>
          <w:bCs/>
          <w:sz w:val="20"/>
          <w:szCs w:val="20"/>
          <w:lang w:eastAsia="en-GB"/>
        </w:rPr>
        <w:t>2</w:t>
      </w:r>
      <w:r w:rsidR="002462A8" w:rsidRPr="1E2DCB4E">
        <w:rPr>
          <w:rFonts w:eastAsia="Times New Roman" w:cs="Arial"/>
          <w:b/>
          <w:bCs/>
          <w:sz w:val="20"/>
          <w:szCs w:val="20"/>
          <w:lang w:eastAsia="en-GB"/>
        </w:rPr>
        <w:t>/2</w:t>
      </w:r>
      <w:r w:rsidR="001D49CE">
        <w:rPr>
          <w:rFonts w:eastAsia="Times New Roman" w:cs="Arial"/>
          <w:b/>
          <w:bCs/>
          <w:sz w:val="20"/>
          <w:szCs w:val="20"/>
          <w:lang w:eastAsia="en-GB"/>
        </w:rPr>
        <w:t>3</w:t>
      </w:r>
      <w:r w:rsidR="00422FE0" w:rsidRPr="1E2DCB4E">
        <w:rPr>
          <w:rFonts w:eastAsia="Times New Roman" w:cs="Arial"/>
          <w:b/>
          <w:bCs/>
          <w:sz w:val="20"/>
          <w:szCs w:val="20"/>
          <w:lang w:eastAsia="en-GB"/>
        </w:rPr>
        <w:t xml:space="preserve">. </w:t>
      </w:r>
    </w:p>
    <w:p w14:paraId="09262B6D" w14:textId="634F248D" w:rsidR="00422FE0" w:rsidRDefault="00422FE0" w:rsidP="00733B0D">
      <w:pPr>
        <w:jc w:val="both"/>
        <w:rPr>
          <w:rFonts w:eastAsia="Times New Roman" w:cs="Arial"/>
          <w:b/>
          <w:bCs/>
          <w:sz w:val="20"/>
          <w:szCs w:val="20"/>
          <w:lang w:eastAsia="en-GB"/>
        </w:rPr>
      </w:pPr>
      <w:r w:rsidRPr="00620A7A">
        <w:rPr>
          <w:rFonts w:eastAsia="Times New Roman" w:cs="Arial"/>
          <w:b/>
          <w:bCs/>
          <w:sz w:val="20"/>
          <w:szCs w:val="20"/>
          <w:lang w:eastAsia="en-GB"/>
        </w:rPr>
        <w:t>To ensure expenditure is allocated to the correct financial year</w:t>
      </w:r>
      <w:r w:rsidR="00EA192C" w:rsidRPr="00620A7A">
        <w:rPr>
          <w:rFonts w:eastAsia="Times New Roman" w:cs="Arial"/>
          <w:b/>
          <w:bCs/>
          <w:sz w:val="20"/>
          <w:szCs w:val="20"/>
          <w:lang w:eastAsia="en-GB"/>
        </w:rPr>
        <w:t>s</w:t>
      </w:r>
      <w:r w:rsidRPr="00620A7A">
        <w:rPr>
          <w:rFonts w:eastAsia="Times New Roman" w:cs="Arial"/>
          <w:b/>
          <w:bCs/>
          <w:sz w:val="20"/>
          <w:szCs w:val="20"/>
          <w:lang w:eastAsia="en-GB"/>
        </w:rPr>
        <w:t xml:space="preserve"> please adhere to the following:</w:t>
      </w:r>
    </w:p>
    <w:p w14:paraId="6E3A11D5" w14:textId="77777777" w:rsidR="006D4939" w:rsidRPr="00620A7A" w:rsidRDefault="006D4939" w:rsidP="00733B0D">
      <w:pPr>
        <w:jc w:val="both"/>
        <w:rPr>
          <w:rFonts w:eastAsia="Times New Roman" w:cs="Arial"/>
          <w:b/>
          <w:bCs/>
          <w:sz w:val="20"/>
          <w:szCs w:val="20"/>
          <w:lang w:eastAsia="en-GB"/>
        </w:rPr>
      </w:pPr>
    </w:p>
    <w:p w14:paraId="3DEEC669" w14:textId="77777777" w:rsidR="00A07475" w:rsidRPr="00733B0D" w:rsidRDefault="00A07475" w:rsidP="00733B0D">
      <w:pPr>
        <w:rPr>
          <w:rFonts w:eastAsia="Times New Roman" w:cs="Arial"/>
          <w:b/>
          <w:bCs/>
          <w:sz w:val="20"/>
          <w:szCs w:val="20"/>
          <w:lang w:eastAsia="en-GB"/>
        </w:rPr>
      </w:pPr>
    </w:p>
    <w:p w14:paraId="4469FEF8" w14:textId="77777777" w:rsidR="00F70016" w:rsidRPr="00733B0D" w:rsidRDefault="00722AFE" w:rsidP="00733B0D">
      <w:pPr>
        <w:rPr>
          <w:rFonts w:eastAsia="Times New Roman" w:cs="Arial"/>
          <w:b/>
          <w:bCs/>
          <w:color w:val="0070C0"/>
          <w:sz w:val="20"/>
          <w:szCs w:val="20"/>
          <w:lang w:eastAsia="en-GB"/>
        </w:rPr>
      </w:pPr>
      <w:r>
        <w:rPr>
          <w:rFonts w:eastAsia="Times New Roman" w:cs="Arial"/>
          <w:b/>
          <w:bCs/>
          <w:color w:val="0070C0"/>
          <w:sz w:val="20"/>
          <w:szCs w:val="20"/>
          <w:lang w:eastAsia="en-GB"/>
        </w:rPr>
        <w:lastRenderedPageBreak/>
        <w:t>Expenditure – Pecos Orders</w:t>
      </w:r>
    </w:p>
    <w:p w14:paraId="4BEF82F5" w14:textId="62EA3CD2" w:rsidR="007D1EDA" w:rsidRPr="007D1EDA" w:rsidRDefault="008157B9" w:rsidP="1E2DCB4E">
      <w:pPr>
        <w:jc w:val="both"/>
        <w:rPr>
          <w:rFonts w:eastAsia="Times New Roman" w:cs="Arial"/>
          <w:b/>
          <w:bCs/>
          <w:sz w:val="20"/>
          <w:szCs w:val="20"/>
          <w:u w:val="single"/>
          <w:lang w:eastAsia="en-GB"/>
        </w:rPr>
      </w:pPr>
      <w:r w:rsidRPr="1E2DCB4E">
        <w:rPr>
          <w:rFonts w:eastAsia="Times New Roman" w:cs="Arial"/>
          <w:sz w:val="20"/>
          <w:szCs w:val="20"/>
          <w:lang w:eastAsia="en-GB"/>
        </w:rPr>
        <w:t>For</w:t>
      </w:r>
      <w:r w:rsidR="00F70016" w:rsidRPr="1E2DCB4E">
        <w:rPr>
          <w:rFonts w:eastAsia="Times New Roman" w:cs="Arial"/>
          <w:sz w:val="20"/>
          <w:szCs w:val="20"/>
          <w:lang w:eastAsia="en-GB"/>
        </w:rPr>
        <w:t xml:space="preserve"> orders that have been receipted </w:t>
      </w:r>
      <w:r w:rsidR="00F1769D" w:rsidRPr="1E2DCB4E">
        <w:rPr>
          <w:rFonts w:eastAsia="Times New Roman" w:cs="Arial"/>
          <w:sz w:val="20"/>
          <w:szCs w:val="20"/>
          <w:lang w:eastAsia="en-GB"/>
        </w:rPr>
        <w:t xml:space="preserve">in Pecos </w:t>
      </w:r>
      <w:r w:rsidR="00F70016" w:rsidRPr="1E2DCB4E">
        <w:rPr>
          <w:rFonts w:eastAsia="Times New Roman" w:cs="Arial"/>
          <w:sz w:val="20"/>
          <w:szCs w:val="20"/>
          <w:lang w:eastAsia="en-GB"/>
        </w:rPr>
        <w:t xml:space="preserve">prior to </w:t>
      </w:r>
      <w:r w:rsidR="006D4939">
        <w:rPr>
          <w:rFonts w:eastAsia="Times New Roman" w:cs="Arial"/>
          <w:sz w:val="20"/>
          <w:szCs w:val="20"/>
          <w:lang w:eastAsia="en-GB"/>
        </w:rPr>
        <w:t>22</w:t>
      </w:r>
      <w:r w:rsidR="00F70016" w:rsidRPr="1E2DCB4E">
        <w:rPr>
          <w:rFonts w:eastAsia="Times New Roman" w:cs="Arial"/>
          <w:sz w:val="20"/>
          <w:szCs w:val="20"/>
          <w:lang w:eastAsia="en-GB"/>
        </w:rPr>
        <w:t xml:space="preserve"> July 20</w:t>
      </w:r>
      <w:r w:rsidR="00540DFE" w:rsidRPr="1E2DCB4E">
        <w:rPr>
          <w:rFonts w:eastAsia="Times New Roman" w:cs="Arial"/>
          <w:sz w:val="20"/>
          <w:szCs w:val="20"/>
          <w:lang w:eastAsia="en-GB"/>
        </w:rPr>
        <w:t>2</w:t>
      </w:r>
      <w:r w:rsidR="001D49CE">
        <w:rPr>
          <w:rFonts w:eastAsia="Times New Roman" w:cs="Arial"/>
          <w:sz w:val="20"/>
          <w:szCs w:val="20"/>
          <w:lang w:eastAsia="en-GB"/>
        </w:rPr>
        <w:t>2</w:t>
      </w:r>
      <w:r w:rsidRPr="1E2DCB4E">
        <w:rPr>
          <w:rFonts w:eastAsia="Times New Roman" w:cs="Arial"/>
          <w:sz w:val="20"/>
          <w:szCs w:val="20"/>
          <w:lang w:eastAsia="en-GB"/>
        </w:rPr>
        <w:t xml:space="preserve">, the expenditure will automatically be </w:t>
      </w:r>
      <w:r w:rsidR="00D93EB9" w:rsidRPr="1E2DCB4E">
        <w:rPr>
          <w:rFonts w:eastAsia="Times New Roman" w:cs="Arial"/>
          <w:sz w:val="20"/>
          <w:szCs w:val="20"/>
          <w:lang w:eastAsia="en-GB"/>
        </w:rPr>
        <w:t>charged</w:t>
      </w:r>
      <w:r w:rsidR="00CA56CE" w:rsidRPr="1E2DCB4E">
        <w:rPr>
          <w:rFonts w:eastAsia="Times New Roman" w:cs="Arial"/>
          <w:sz w:val="20"/>
          <w:szCs w:val="20"/>
          <w:lang w:eastAsia="en-GB"/>
        </w:rPr>
        <w:t xml:space="preserve"> to the appropriate </w:t>
      </w:r>
      <w:r w:rsidR="00F1769D" w:rsidRPr="1E2DCB4E">
        <w:rPr>
          <w:rFonts w:eastAsia="Times New Roman" w:cs="Arial"/>
          <w:sz w:val="20"/>
          <w:szCs w:val="20"/>
          <w:lang w:eastAsia="en-GB"/>
        </w:rPr>
        <w:t xml:space="preserve">expenditure </w:t>
      </w:r>
      <w:r w:rsidR="00CA56CE" w:rsidRPr="1E2DCB4E">
        <w:rPr>
          <w:rFonts w:eastAsia="Times New Roman" w:cs="Arial"/>
          <w:sz w:val="20"/>
          <w:szCs w:val="20"/>
          <w:lang w:eastAsia="en-GB"/>
        </w:rPr>
        <w:t>account</w:t>
      </w:r>
      <w:r w:rsidRPr="1E2DCB4E">
        <w:rPr>
          <w:rFonts w:eastAsia="Times New Roman" w:cs="Arial"/>
          <w:sz w:val="20"/>
          <w:szCs w:val="20"/>
          <w:lang w:eastAsia="en-GB"/>
        </w:rPr>
        <w:t xml:space="preserve"> in </w:t>
      </w:r>
      <w:r w:rsidR="002462A8" w:rsidRPr="1E2DCB4E">
        <w:rPr>
          <w:rFonts w:eastAsia="Times New Roman" w:cs="Arial"/>
          <w:sz w:val="20"/>
          <w:szCs w:val="20"/>
          <w:lang w:eastAsia="en-GB"/>
        </w:rPr>
        <w:t>20</w:t>
      </w:r>
      <w:r w:rsidR="16C36A4A" w:rsidRPr="1E2DCB4E">
        <w:rPr>
          <w:rFonts w:eastAsia="Times New Roman" w:cs="Arial"/>
          <w:sz w:val="20"/>
          <w:szCs w:val="20"/>
          <w:lang w:eastAsia="en-GB"/>
        </w:rPr>
        <w:t>2</w:t>
      </w:r>
      <w:r w:rsidR="001D49CE">
        <w:rPr>
          <w:rFonts w:eastAsia="Times New Roman" w:cs="Arial"/>
          <w:sz w:val="20"/>
          <w:szCs w:val="20"/>
          <w:lang w:eastAsia="en-GB"/>
        </w:rPr>
        <w:t>1</w:t>
      </w:r>
      <w:r w:rsidR="002462A8" w:rsidRPr="1E2DCB4E">
        <w:rPr>
          <w:rFonts w:eastAsia="Times New Roman" w:cs="Arial"/>
          <w:sz w:val="20"/>
          <w:szCs w:val="20"/>
          <w:lang w:eastAsia="en-GB"/>
        </w:rPr>
        <w:t>/</w:t>
      </w:r>
      <w:r w:rsidR="00540DFE" w:rsidRPr="1E2DCB4E">
        <w:rPr>
          <w:rFonts w:eastAsia="Times New Roman" w:cs="Arial"/>
          <w:sz w:val="20"/>
          <w:szCs w:val="20"/>
          <w:lang w:eastAsia="en-GB"/>
        </w:rPr>
        <w:t>2</w:t>
      </w:r>
      <w:r w:rsidR="001D49CE">
        <w:rPr>
          <w:rFonts w:eastAsia="Times New Roman" w:cs="Arial"/>
          <w:sz w:val="20"/>
          <w:szCs w:val="20"/>
          <w:lang w:eastAsia="en-GB"/>
        </w:rPr>
        <w:t>2</w:t>
      </w:r>
      <w:r w:rsidRPr="1E2DCB4E">
        <w:rPr>
          <w:rFonts w:eastAsia="Times New Roman" w:cs="Arial"/>
          <w:b/>
          <w:bCs/>
          <w:sz w:val="20"/>
          <w:szCs w:val="20"/>
          <w:lang w:eastAsia="en-GB"/>
        </w:rPr>
        <w:t>.</w:t>
      </w:r>
      <w:r w:rsidR="00F70016" w:rsidRPr="1E2DCB4E">
        <w:rPr>
          <w:rFonts w:eastAsia="Times New Roman" w:cs="Arial"/>
          <w:sz w:val="20"/>
          <w:szCs w:val="20"/>
          <w:lang w:eastAsia="en-GB"/>
        </w:rPr>
        <w:t xml:space="preserve"> </w:t>
      </w:r>
      <w:r w:rsidR="00CA56CE" w:rsidRPr="1E2DCB4E">
        <w:rPr>
          <w:rFonts w:eastAsia="Times New Roman" w:cs="Arial"/>
          <w:sz w:val="20"/>
          <w:szCs w:val="20"/>
          <w:lang w:eastAsia="en-GB"/>
        </w:rPr>
        <w:t xml:space="preserve">It is important that all orders for goods and services received by </w:t>
      </w:r>
      <w:r w:rsidR="006D4939">
        <w:rPr>
          <w:rFonts w:eastAsia="Times New Roman" w:cs="Arial"/>
          <w:sz w:val="20"/>
          <w:szCs w:val="20"/>
          <w:lang w:eastAsia="en-GB"/>
        </w:rPr>
        <w:t xml:space="preserve">31 </w:t>
      </w:r>
      <w:r w:rsidR="00CA56CE" w:rsidRPr="1E2DCB4E">
        <w:rPr>
          <w:rFonts w:eastAsia="Times New Roman" w:cs="Arial"/>
          <w:sz w:val="20"/>
          <w:szCs w:val="20"/>
          <w:lang w:eastAsia="en-GB"/>
        </w:rPr>
        <w:t xml:space="preserve">July </w:t>
      </w:r>
      <w:r w:rsidR="003155B9" w:rsidRPr="1E2DCB4E">
        <w:rPr>
          <w:rFonts w:eastAsia="Times New Roman" w:cs="Arial"/>
          <w:sz w:val="20"/>
          <w:szCs w:val="20"/>
          <w:lang w:eastAsia="en-GB"/>
        </w:rPr>
        <w:t>20</w:t>
      </w:r>
      <w:r w:rsidR="00540DFE" w:rsidRPr="1E2DCB4E">
        <w:rPr>
          <w:rFonts w:eastAsia="Times New Roman" w:cs="Arial"/>
          <w:sz w:val="20"/>
          <w:szCs w:val="20"/>
          <w:lang w:eastAsia="en-GB"/>
        </w:rPr>
        <w:t>2</w:t>
      </w:r>
      <w:r w:rsidR="006D4939">
        <w:rPr>
          <w:rFonts w:eastAsia="Times New Roman" w:cs="Arial"/>
          <w:sz w:val="20"/>
          <w:szCs w:val="20"/>
          <w:lang w:eastAsia="en-GB"/>
        </w:rPr>
        <w:t>2</w:t>
      </w:r>
      <w:r w:rsidR="003155B9" w:rsidRPr="1E2DCB4E">
        <w:rPr>
          <w:rFonts w:eastAsia="Times New Roman" w:cs="Arial"/>
          <w:sz w:val="20"/>
          <w:szCs w:val="20"/>
          <w:lang w:eastAsia="en-GB"/>
        </w:rPr>
        <w:t xml:space="preserve"> </w:t>
      </w:r>
      <w:r w:rsidR="00CA56CE" w:rsidRPr="1E2DCB4E">
        <w:rPr>
          <w:rFonts w:eastAsia="Times New Roman" w:cs="Arial"/>
          <w:sz w:val="20"/>
          <w:szCs w:val="20"/>
          <w:lang w:eastAsia="en-GB"/>
        </w:rPr>
        <w:t xml:space="preserve">are receipted in Pecos as </w:t>
      </w:r>
      <w:r w:rsidR="00CA56CE" w:rsidRPr="1E2DCB4E">
        <w:rPr>
          <w:rFonts w:eastAsia="Times New Roman" w:cs="Arial"/>
          <w:b/>
          <w:bCs/>
          <w:sz w:val="20"/>
          <w:szCs w:val="20"/>
          <w:u w:val="single"/>
          <w:lang w:eastAsia="en-GB"/>
        </w:rPr>
        <w:t>orders</w:t>
      </w:r>
      <w:r w:rsidR="00CA56CE" w:rsidRPr="1E2DCB4E">
        <w:rPr>
          <w:rFonts w:eastAsia="Times New Roman" w:cs="Arial"/>
          <w:sz w:val="20"/>
          <w:szCs w:val="20"/>
          <w:u w:val="single"/>
          <w:lang w:eastAsia="en-GB"/>
        </w:rPr>
        <w:t xml:space="preserve"> </w:t>
      </w:r>
      <w:r w:rsidRPr="1E2DCB4E">
        <w:rPr>
          <w:rFonts w:eastAsia="Times New Roman" w:cs="Arial"/>
          <w:b/>
          <w:bCs/>
          <w:sz w:val="20"/>
          <w:szCs w:val="20"/>
          <w:u w:val="single"/>
          <w:lang w:eastAsia="en-GB"/>
        </w:rPr>
        <w:t xml:space="preserve">receipted after </w:t>
      </w:r>
      <w:r w:rsidR="001D49CE">
        <w:rPr>
          <w:rFonts w:eastAsia="Times New Roman" w:cs="Arial"/>
          <w:b/>
          <w:bCs/>
          <w:sz w:val="20"/>
          <w:szCs w:val="20"/>
          <w:u w:val="single"/>
          <w:lang w:eastAsia="en-GB"/>
        </w:rPr>
        <w:t>2</w:t>
      </w:r>
      <w:r w:rsidR="006D4939">
        <w:rPr>
          <w:rFonts w:eastAsia="Times New Roman" w:cs="Arial"/>
          <w:b/>
          <w:bCs/>
          <w:sz w:val="20"/>
          <w:szCs w:val="20"/>
          <w:u w:val="single"/>
          <w:lang w:eastAsia="en-GB"/>
        </w:rPr>
        <w:t>2</w:t>
      </w:r>
      <w:r w:rsidRPr="1E2DCB4E">
        <w:rPr>
          <w:rFonts w:eastAsia="Times New Roman" w:cs="Arial"/>
          <w:b/>
          <w:bCs/>
          <w:sz w:val="20"/>
          <w:szCs w:val="20"/>
          <w:u w:val="single"/>
          <w:lang w:eastAsia="en-GB"/>
        </w:rPr>
        <w:t xml:space="preserve"> July 20</w:t>
      </w:r>
      <w:r w:rsidR="00540DFE" w:rsidRPr="1E2DCB4E">
        <w:rPr>
          <w:rFonts w:eastAsia="Times New Roman" w:cs="Arial"/>
          <w:b/>
          <w:bCs/>
          <w:sz w:val="20"/>
          <w:szCs w:val="20"/>
          <w:u w:val="single"/>
          <w:lang w:eastAsia="en-GB"/>
        </w:rPr>
        <w:t>2</w:t>
      </w:r>
      <w:r w:rsidR="006D4939">
        <w:rPr>
          <w:rFonts w:eastAsia="Times New Roman" w:cs="Arial"/>
          <w:b/>
          <w:bCs/>
          <w:sz w:val="20"/>
          <w:szCs w:val="20"/>
          <w:u w:val="single"/>
          <w:lang w:eastAsia="en-GB"/>
        </w:rPr>
        <w:t>2</w:t>
      </w:r>
      <w:r w:rsidR="4662E6F3" w:rsidRPr="1E2DCB4E">
        <w:rPr>
          <w:rFonts w:eastAsia="Times New Roman" w:cs="Arial"/>
          <w:b/>
          <w:bCs/>
          <w:sz w:val="20"/>
          <w:szCs w:val="20"/>
          <w:u w:val="single"/>
          <w:lang w:eastAsia="en-GB"/>
        </w:rPr>
        <w:t xml:space="preserve"> </w:t>
      </w:r>
      <w:r w:rsidRPr="1E2DCB4E">
        <w:rPr>
          <w:rFonts w:eastAsia="Times New Roman" w:cs="Arial"/>
          <w:b/>
          <w:bCs/>
          <w:sz w:val="20"/>
          <w:szCs w:val="20"/>
          <w:u w:val="single"/>
          <w:lang w:eastAsia="en-GB"/>
        </w:rPr>
        <w:t xml:space="preserve">will automatically be included in expenditure </w:t>
      </w:r>
      <w:r w:rsidR="005561D0" w:rsidRPr="1E2DCB4E">
        <w:rPr>
          <w:rFonts w:eastAsia="Times New Roman" w:cs="Arial"/>
          <w:b/>
          <w:bCs/>
          <w:sz w:val="20"/>
          <w:szCs w:val="20"/>
          <w:u w:val="single"/>
          <w:lang w:eastAsia="en-GB"/>
        </w:rPr>
        <w:t xml:space="preserve">(and against budgets) in </w:t>
      </w:r>
      <w:r w:rsidR="002462A8" w:rsidRPr="1E2DCB4E">
        <w:rPr>
          <w:rFonts w:eastAsia="Times New Roman" w:cs="Arial"/>
          <w:b/>
          <w:bCs/>
          <w:sz w:val="20"/>
          <w:szCs w:val="20"/>
          <w:u w:val="single"/>
          <w:lang w:eastAsia="en-GB"/>
        </w:rPr>
        <w:t>20</w:t>
      </w:r>
      <w:r w:rsidR="00540DFE" w:rsidRPr="1E2DCB4E">
        <w:rPr>
          <w:rFonts w:eastAsia="Times New Roman" w:cs="Arial"/>
          <w:b/>
          <w:bCs/>
          <w:sz w:val="20"/>
          <w:szCs w:val="20"/>
          <w:u w:val="single"/>
          <w:lang w:eastAsia="en-GB"/>
        </w:rPr>
        <w:t>2</w:t>
      </w:r>
      <w:r w:rsidR="006D4939">
        <w:rPr>
          <w:rFonts w:eastAsia="Times New Roman" w:cs="Arial"/>
          <w:b/>
          <w:bCs/>
          <w:sz w:val="20"/>
          <w:szCs w:val="20"/>
          <w:u w:val="single"/>
          <w:lang w:eastAsia="en-GB"/>
        </w:rPr>
        <w:t>2</w:t>
      </w:r>
      <w:r w:rsidR="002462A8" w:rsidRPr="1E2DCB4E">
        <w:rPr>
          <w:rFonts w:eastAsia="Times New Roman" w:cs="Arial"/>
          <w:b/>
          <w:bCs/>
          <w:sz w:val="20"/>
          <w:szCs w:val="20"/>
          <w:u w:val="single"/>
          <w:lang w:eastAsia="en-GB"/>
        </w:rPr>
        <w:t>/2</w:t>
      </w:r>
      <w:r w:rsidR="006D4939">
        <w:rPr>
          <w:rFonts w:eastAsia="Times New Roman" w:cs="Arial"/>
          <w:b/>
          <w:bCs/>
          <w:sz w:val="20"/>
          <w:szCs w:val="20"/>
          <w:u w:val="single"/>
          <w:lang w:eastAsia="en-GB"/>
        </w:rPr>
        <w:t>3</w:t>
      </w:r>
      <w:r w:rsidR="00D20938" w:rsidRPr="1E2DCB4E">
        <w:rPr>
          <w:rFonts w:eastAsia="Times New Roman" w:cs="Arial"/>
          <w:b/>
          <w:bCs/>
          <w:sz w:val="20"/>
          <w:szCs w:val="20"/>
          <w:u w:val="single"/>
          <w:lang w:eastAsia="en-GB"/>
        </w:rPr>
        <w:t xml:space="preserve">. </w:t>
      </w:r>
      <w:r w:rsidR="007D1EDA">
        <w:rPr>
          <w:rFonts w:eastAsia="Times New Roman" w:cs="Arial"/>
          <w:b/>
          <w:bCs/>
          <w:sz w:val="20"/>
          <w:szCs w:val="20"/>
          <w:u w:val="single"/>
          <w:lang w:eastAsia="en-GB"/>
        </w:rPr>
        <w:t xml:space="preserve">Therefore please exercise a level of judgement when looking at whether to receipt an item or not. </w:t>
      </w:r>
      <w:bookmarkStart w:id="0" w:name="_GoBack"/>
      <w:bookmarkEnd w:id="0"/>
    </w:p>
    <w:p w14:paraId="3656B9AB" w14:textId="77777777" w:rsidR="004F57F2" w:rsidRDefault="004F57F2" w:rsidP="00733B0D">
      <w:pPr>
        <w:rPr>
          <w:rFonts w:eastAsia="Times New Roman" w:cs="Arial"/>
          <w:b/>
          <w:bCs/>
          <w:sz w:val="20"/>
          <w:szCs w:val="20"/>
          <w:lang w:eastAsia="en-GB"/>
        </w:rPr>
      </w:pPr>
    </w:p>
    <w:p w14:paraId="401354EA" w14:textId="77777777" w:rsidR="002C5F15" w:rsidRPr="00733B0D" w:rsidRDefault="00F1769D" w:rsidP="00733B0D">
      <w:pPr>
        <w:rPr>
          <w:rFonts w:eastAsia="Times New Roman" w:cs="Arial"/>
          <w:b/>
          <w:bCs/>
          <w:sz w:val="20"/>
          <w:szCs w:val="20"/>
          <w:lang w:eastAsia="en-GB"/>
        </w:rPr>
      </w:pPr>
      <w:r w:rsidRPr="00733B0D">
        <w:rPr>
          <w:rFonts w:eastAsia="Times New Roman" w:cs="Arial"/>
          <w:b/>
          <w:bCs/>
          <w:sz w:val="20"/>
          <w:szCs w:val="20"/>
          <w:lang w:eastAsia="en-GB"/>
        </w:rPr>
        <w:t>Receipting at the Year End:</w:t>
      </w:r>
    </w:p>
    <w:p w14:paraId="45FB0818" w14:textId="77777777" w:rsidR="002C5F15" w:rsidRPr="00733B0D" w:rsidRDefault="002C5F15" w:rsidP="00733B0D">
      <w:pPr>
        <w:rPr>
          <w:rFonts w:eastAsia="Times New Roman" w:cs="Arial"/>
          <w:sz w:val="20"/>
          <w:szCs w:val="20"/>
          <w:lang w:eastAsia="en-GB"/>
        </w:rPr>
      </w:pPr>
    </w:p>
    <w:p w14:paraId="321738B7" w14:textId="2064E6E1" w:rsidR="002C5F15" w:rsidRPr="00733B0D" w:rsidRDefault="002C5F15" w:rsidP="00733B0D">
      <w:pPr>
        <w:numPr>
          <w:ilvl w:val="0"/>
          <w:numId w:val="1"/>
        </w:numPr>
        <w:jc w:val="both"/>
        <w:rPr>
          <w:rFonts w:eastAsia="Times New Roman" w:cs="Arial"/>
          <w:sz w:val="20"/>
          <w:szCs w:val="20"/>
          <w:lang w:eastAsia="en-GB"/>
        </w:rPr>
      </w:pPr>
      <w:r w:rsidRPr="1E2DCB4E">
        <w:rPr>
          <w:rFonts w:eastAsia="Times New Roman" w:cs="Arial"/>
          <w:b/>
          <w:bCs/>
          <w:sz w:val="20"/>
          <w:szCs w:val="20"/>
          <w:lang w:eastAsia="en-GB"/>
        </w:rPr>
        <w:t>Goods/services are received in July 20</w:t>
      </w:r>
      <w:r w:rsidR="00540DFE" w:rsidRPr="1E2DCB4E">
        <w:rPr>
          <w:rFonts w:eastAsia="Times New Roman" w:cs="Arial"/>
          <w:b/>
          <w:bCs/>
          <w:sz w:val="20"/>
          <w:szCs w:val="20"/>
          <w:lang w:eastAsia="en-GB"/>
        </w:rPr>
        <w:t>2</w:t>
      </w:r>
      <w:r w:rsidR="006D4939">
        <w:rPr>
          <w:rFonts w:eastAsia="Times New Roman" w:cs="Arial"/>
          <w:b/>
          <w:bCs/>
          <w:sz w:val="20"/>
          <w:szCs w:val="20"/>
          <w:lang w:eastAsia="en-GB"/>
        </w:rPr>
        <w:t>2</w:t>
      </w:r>
      <w:r w:rsidRPr="1E2DCB4E">
        <w:rPr>
          <w:rFonts w:eastAsia="Times New Roman" w:cs="Arial"/>
          <w:b/>
          <w:bCs/>
          <w:sz w:val="20"/>
          <w:szCs w:val="20"/>
          <w:lang w:eastAsia="en-GB"/>
        </w:rPr>
        <w:t xml:space="preserve"> but the suppliers invoice </w:t>
      </w:r>
      <w:r w:rsidR="003155B9" w:rsidRPr="1E2DCB4E">
        <w:rPr>
          <w:rFonts w:eastAsia="Times New Roman" w:cs="Arial"/>
          <w:b/>
          <w:bCs/>
          <w:sz w:val="20"/>
          <w:szCs w:val="20"/>
          <w:lang w:eastAsia="en-GB"/>
        </w:rPr>
        <w:t>has not been received at 31 July 20</w:t>
      </w:r>
      <w:r w:rsidR="00540DFE" w:rsidRPr="1E2DCB4E">
        <w:rPr>
          <w:rFonts w:eastAsia="Times New Roman" w:cs="Arial"/>
          <w:b/>
          <w:bCs/>
          <w:sz w:val="20"/>
          <w:szCs w:val="20"/>
          <w:lang w:eastAsia="en-GB"/>
        </w:rPr>
        <w:t>2</w:t>
      </w:r>
      <w:r w:rsidR="006D4939">
        <w:rPr>
          <w:rFonts w:eastAsia="Times New Roman" w:cs="Arial"/>
          <w:b/>
          <w:bCs/>
          <w:sz w:val="20"/>
          <w:szCs w:val="20"/>
          <w:lang w:eastAsia="en-GB"/>
        </w:rPr>
        <w:t>2</w:t>
      </w:r>
    </w:p>
    <w:p w14:paraId="247F247B" w14:textId="33A1E371" w:rsidR="002C5F15" w:rsidRPr="00733B0D" w:rsidRDefault="002C5F15" w:rsidP="00733B0D">
      <w:pPr>
        <w:ind w:left="720"/>
        <w:jc w:val="both"/>
        <w:rPr>
          <w:rFonts w:eastAsia="Times New Roman" w:cs="Arial"/>
          <w:sz w:val="20"/>
          <w:szCs w:val="20"/>
          <w:lang w:eastAsia="en-GB"/>
        </w:rPr>
      </w:pPr>
      <w:r w:rsidRPr="1E2DCB4E">
        <w:rPr>
          <w:rFonts w:eastAsia="Times New Roman" w:cs="Arial"/>
          <w:sz w:val="20"/>
          <w:szCs w:val="20"/>
          <w:lang w:eastAsia="en-GB"/>
        </w:rPr>
        <w:t xml:space="preserve">The correct </w:t>
      </w:r>
      <w:r w:rsidR="008157B9" w:rsidRPr="1E2DCB4E">
        <w:rPr>
          <w:rFonts w:eastAsia="Times New Roman" w:cs="Arial"/>
          <w:sz w:val="20"/>
          <w:szCs w:val="20"/>
          <w:lang w:eastAsia="en-GB"/>
        </w:rPr>
        <w:t>f</w:t>
      </w:r>
      <w:r w:rsidRPr="1E2DCB4E">
        <w:rPr>
          <w:rFonts w:eastAsia="Times New Roman" w:cs="Arial"/>
          <w:sz w:val="20"/>
          <w:szCs w:val="20"/>
          <w:lang w:eastAsia="en-GB"/>
        </w:rPr>
        <w:t xml:space="preserve">inancial </w:t>
      </w:r>
      <w:r w:rsidR="008157B9" w:rsidRPr="1E2DCB4E">
        <w:rPr>
          <w:rFonts w:eastAsia="Times New Roman" w:cs="Arial"/>
          <w:sz w:val="20"/>
          <w:szCs w:val="20"/>
          <w:lang w:eastAsia="en-GB"/>
        </w:rPr>
        <w:t>y</w:t>
      </w:r>
      <w:r w:rsidRPr="1E2DCB4E">
        <w:rPr>
          <w:rFonts w:eastAsia="Times New Roman" w:cs="Arial"/>
          <w:sz w:val="20"/>
          <w:szCs w:val="20"/>
          <w:lang w:eastAsia="en-GB"/>
        </w:rPr>
        <w:t xml:space="preserve">ear </w:t>
      </w:r>
      <w:r w:rsidR="005561D0" w:rsidRPr="1E2DCB4E">
        <w:rPr>
          <w:rFonts w:eastAsia="Times New Roman" w:cs="Arial"/>
          <w:sz w:val="20"/>
          <w:szCs w:val="20"/>
          <w:lang w:eastAsia="en-GB"/>
        </w:rPr>
        <w:t>is</w:t>
      </w:r>
      <w:r w:rsidRPr="1E2DCB4E">
        <w:rPr>
          <w:rFonts w:eastAsia="Times New Roman" w:cs="Arial"/>
          <w:sz w:val="20"/>
          <w:szCs w:val="20"/>
          <w:lang w:eastAsia="en-GB"/>
        </w:rPr>
        <w:t xml:space="preserve"> </w:t>
      </w:r>
      <w:r w:rsidR="002462A8" w:rsidRPr="1E2DCB4E">
        <w:rPr>
          <w:rFonts w:eastAsia="Times New Roman" w:cs="Arial"/>
          <w:sz w:val="20"/>
          <w:szCs w:val="20"/>
          <w:lang w:eastAsia="en-GB"/>
        </w:rPr>
        <w:t>20</w:t>
      </w:r>
      <w:r w:rsidR="1CA10D4C" w:rsidRPr="1E2DCB4E">
        <w:rPr>
          <w:rFonts w:eastAsia="Times New Roman" w:cs="Arial"/>
          <w:sz w:val="20"/>
          <w:szCs w:val="20"/>
          <w:lang w:eastAsia="en-GB"/>
        </w:rPr>
        <w:t>2</w:t>
      </w:r>
      <w:r w:rsidR="006D4939">
        <w:rPr>
          <w:rFonts w:eastAsia="Times New Roman" w:cs="Arial"/>
          <w:sz w:val="20"/>
          <w:szCs w:val="20"/>
          <w:lang w:eastAsia="en-GB"/>
        </w:rPr>
        <w:t>1</w:t>
      </w:r>
      <w:r w:rsidR="002462A8" w:rsidRPr="1E2DCB4E">
        <w:rPr>
          <w:rFonts w:eastAsia="Times New Roman" w:cs="Arial"/>
          <w:sz w:val="20"/>
          <w:szCs w:val="20"/>
          <w:lang w:eastAsia="en-GB"/>
        </w:rPr>
        <w:t>/</w:t>
      </w:r>
      <w:r w:rsidR="00540DFE" w:rsidRPr="1E2DCB4E">
        <w:rPr>
          <w:rFonts w:eastAsia="Times New Roman" w:cs="Arial"/>
          <w:sz w:val="20"/>
          <w:szCs w:val="20"/>
          <w:lang w:eastAsia="en-GB"/>
        </w:rPr>
        <w:t>2</w:t>
      </w:r>
      <w:r w:rsidR="006D4939">
        <w:rPr>
          <w:rFonts w:eastAsia="Times New Roman" w:cs="Arial"/>
          <w:sz w:val="20"/>
          <w:szCs w:val="20"/>
          <w:lang w:eastAsia="en-GB"/>
        </w:rPr>
        <w:t>2</w:t>
      </w:r>
      <w:r w:rsidRPr="1E2DCB4E">
        <w:rPr>
          <w:rFonts w:eastAsia="Times New Roman" w:cs="Arial"/>
          <w:sz w:val="20"/>
          <w:szCs w:val="20"/>
          <w:lang w:eastAsia="en-GB"/>
        </w:rPr>
        <w:t>, as this is when the goods</w:t>
      </w:r>
      <w:r w:rsidR="00CA56CE" w:rsidRPr="1E2DCB4E">
        <w:rPr>
          <w:rFonts w:eastAsia="Times New Roman" w:cs="Arial"/>
          <w:sz w:val="20"/>
          <w:szCs w:val="20"/>
          <w:lang w:eastAsia="en-GB"/>
        </w:rPr>
        <w:t xml:space="preserve">/ services were </w:t>
      </w:r>
      <w:r w:rsidRPr="1E2DCB4E">
        <w:rPr>
          <w:rFonts w:eastAsia="Times New Roman" w:cs="Arial"/>
          <w:sz w:val="20"/>
          <w:szCs w:val="20"/>
          <w:lang w:eastAsia="en-GB"/>
        </w:rPr>
        <w:t>delivered</w:t>
      </w:r>
      <w:r w:rsidR="00CA56CE" w:rsidRPr="1E2DCB4E">
        <w:rPr>
          <w:rFonts w:eastAsia="Times New Roman" w:cs="Arial"/>
          <w:sz w:val="20"/>
          <w:szCs w:val="20"/>
          <w:lang w:eastAsia="en-GB"/>
        </w:rPr>
        <w:t xml:space="preserve">. </w:t>
      </w:r>
      <w:r w:rsidRPr="1E2DCB4E">
        <w:rPr>
          <w:rFonts w:eastAsia="Times New Roman" w:cs="Arial"/>
          <w:sz w:val="20"/>
          <w:szCs w:val="20"/>
          <w:lang w:eastAsia="en-GB"/>
        </w:rPr>
        <w:t>The goods mu</w:t>
      </w:r>
      <w:r w:rsidR="0099216A" w:rsidRPr="1E2DCB4E">
        <w:rPr>
          <w:rFonts w:eastAsia="Times New Roman" w:cs="Arial"/>
          <w:sz w:val="20"/>
          <w:szCs w:val="20"/>
          <w:lang w:eastAsia="en-GB"/>
        </w:rPr>
        <w:t xml:space="preserve">st be receipted by </w:t>
      </w:r>
      <w:r w:rsidR="006D4939">
        <w:rPr>
          <w:rFonts w:eastAsia="Times New Roman" w:cs="Arial"/>
          <w:sz w:val="20"/>
          <w:szCs w:val="20"/>
          <w:lang w:eastAsia="en-GB"/>
        </w:rPr>
        <w:t>22</w:t>
      </w:r>
      <w:r w:rsidR="0099216A" w:rsidRPr="1E2DCB4E">
        <w:rPr>
          <w:rFonts w:eastAsia="Times New Roman" w:cs="Arial"/>
          <w:sz w:val="20"/>
          <w:szCs w:val="20"/>
          <w:lang w:eastAsia="en-GB"/>
        </w:rPr>
        <w:t xml:space="preserve"> July 20</w:t>
      </w:r>
      <w:r w:rsidR="00540DFE" w:rsidRPr="1E2DCB4E">
        <w:rPr>
          <w:rFonts w:eastAsia="Times New Roman" w:cs="Arial"/>
          <w:sz w:val="20"/>
          <w:szCs w:val="20"/>
          <w:lang w:eastAsia="en-GB"/>
        </w:rPr>
        <w:t>2</w:t>
      </w:r>
      <w:r w:rsidR="006D4939">
        <w:rPr>
          <w:rFonts w:eastAsia="Times New Roman" w:cs="Arial"/>
          <w:sz w:val="20"/>
          <w:szCs w:val="20"/>
          <w:lang w:eastAsia="en-GB"/>
        </w:rPr>
        <w:t>2</w:t>
      </w:r>
      <w:r w:rsidR="002462A8" w:rsidRPr="1E2DCB4E">
        <w:rPr>
          <w:rFonts w:eastAsia="Times New Roman" w:cs="Arial"/>
          <w:sz w:val="20"/>
          <w:szCs w:val="20"/>
          <w:lang w:eastAsia="en-GB"/>
        </w:rPr>
        <w:t xml:space="preserve"> </w:t>
      </w:r>
      <w:r w:rsidR="0099216A" w:rsidRPr="1E2DCB4E">
        <w:rPr>
          <w:rFonts w:eastAsia="Times New Roman" w:cs="Arial"/>
          <w:sz w:val="20"/>
          <w:szCs w:val="20"/>
          <w:lang w:eastAsia="en-GB"/>
        </w:rPr>
        <w:t xml:space="preserve">to be included in </w:t>
      </w:r>
      <w:r w:rsidR="002462A8" w:rsidRPr="1E2DCB4E">
        <w:rPr>
          <w:rFonts w:eastAsia="Times New Roman" w:cs="Arial"/>
          <w:sz w:val="20"/>
          <w:szCs w:val="20"/>
          <w:lang w:eastAsia="en-GB"/>
        </w:rPr>
        <w:t>20</w:t>
      </w:r>
      <w:r w:rsidR="08E5C7EB" w:rsidRPr="1E2DCB4E">
        <w:rPr>
          <w:rFonts w:eastAsia="Times New Roman" w:cs="Arial"/>
          <w:sz w:val="20"/>
          <w:szCs w:val="20"/>
          <w:lang w:eastAsia="en-GB"/>
        </w:rPr>
        <w:t>2</w:t>
      </w:r>
      <w:r w:rsidR="006D4939">
        <w:rPr>
          <w:rFonts w:eastAsia="Times New Roman" w:cs="Arial"/>
          <w:sz w:val="20"/>
          <w:szCs w:val="20"/>
          <w:lang w:eastAsia="en-GB"/>
        </w:rPr>
        <w:t>1</w:t>
      </w:r>
      <w:r w:rsidR="002462A8" w:rsidRPr="1E2DCB4E">
        <w:rPr>
          <w:rFonts w:eastAsia="Times New Roman" w:cs="Arial"/>
          <w:sz w:val="20"/>
          <w:szCs w:val="20"/>
          <w:lang w:eastAsia="en-GB"/>
        </w:rPr>
        <w:t>/</w:t>
      </w:r>
      <w:r w:rsidR="00540DFE" w:rsidRPr="1E2DCB4E">
        <w:rPr>
          <w:rFonts w:eastAsia="Times New Roman" w:cs="Arial"/>
          <w:sz w:val="20"/>
          <w:szCs w:val="20"/>
          <w:lang w:eastAsia="en-GB"/>
        </w:rPr>
        <w:t>2</w:t>
      </w:r>
      <w:r w:rsidR="006D4939">
        <w:rPr>
          <w:rFonts w:eastAsia="Times New Roman" w:cs="Arial"/>
          <w:sz w:val="20"/>
          <w:szCs w:val="20"/>
          <w:lang w:eastAsia="en-GB"/>
        </w:rPr>
        <w:t>2</w:t>
      </w:r>
      <w:r w:rsidR="0099216A" w:rsidRPr="1E2DCB4E">
        <w:rPr>
          <w:rFonts w:eastAsia="Times New Roman" w:cs="Arial"/>
          <w:sz w:val="20"/>
          <w:szCs w:val="20"/>
          <w:lang w:eastAsia="en-GB"/>
        </w:rPr>
        <w:t>.</w:t>
      </w:r>
    </w:p>
    <w:p w14:paraId="049F31CB" w14:textId="77777777" w:rsidR="002C5F15" w:rsidRPr="00733B0D" w:rsidRDefault="002C5F15" w:rsidP="00733B0D">
      <w:pPr>
        <w:ind w:left="720"/>
        <w:jc w:val="both"/>
        <w:rPr>
          <w:rFonts w:eastAsia="Times New Roman" w:cs="Arial"/>
          <w:sz w:val="20"/>
          <w:szCs w:val="20"/>
          <w:lang w:eastAsia="en-GB"/>
        </w:rPr>
      </w:pPr>
    </w:p>
    <w:p w14:paraId="212FC3B6" w14:textId="40BFD384" w:rsidR="002C5F15" w:rsidRPr="00733B0D" w:rsidRDefault="002C5F15" w:rsidP="00733B0D">
      <w:pPr>
        <w:numPr>
          <w:ilvl w:val="0"/>
          <w:numId w:val="1"/>
        </w:numPr>
        <w:jc w:val="both"/>
        <w:rPr>
          <w:rFonts w:eastAsia="Times New Roman" w:cs="Arial"/>
          <w:sz w:val="20"/>
          <w:szCs w:val="20"/>
          <w:lang w:eastAsia="en-GB"/>
        </w:rPr>
      </w:pPr>
      <w:r w:rsidRPr="1E2DCB4E">
        <w:rPr>
          <w:rFonts w:eastAsia="Times New Roman" w:cs="Arial"/>
          <w:b/>
          <w:bCs/>
          <w:sz w:val="20"/>
          <w:szCs w:val="20"/>
          <w:lang w:eastAsia="en-GB"/>
        </w:rPr>
        <w:t xml:space="preserve">An order has been sent to a supplier in July </w:t>
      </w:r>
      <w:r w:rsidR="00812DFC" w:rsidRPr="1E2DCB4E">
        <w:rPr>
          <w:rFonts w:eastAsia="Times New Roman" w:cs="Arial"/>
          <w:b/>
          <w:bCs/>
          <w:sz w:val="20"/>
          <w:szCs w:val="20"/>
          <w:lang w:eastAsia="en-GB"/>
        </w:rPr>
        <w:t>202</w:t>
      </w:r>
      <w:r w:rsidR="002D7347">
        <w:rPr>
          <w:rFonts w:eastAsia="Times New Roman" w:cs="Arial"/>
          <w:b/>
          <w:bCs/>
          <w:sz w:val="20"/>
          <w:szCs w:val="20"/>
          <w:lang w:eastAsia="en-GB"/>
        </w:rPr>
        <w:t>2</w:t>
      </w:r>
      <w:r w:rsidR="00812DFC" w:rsidRPr="1E2DCB4E">
        <w:rPr>
          <w:rFonts w:eastAsia="Times New Roman" w:cs="Arial"/>
          <w:b/>
          <w:bCs/>
          <w:sz w:val="20"/>
          <w:szCs w:val="20"/>
          <w:lang w:eastAsia="en-GB"/>
        </w:rPr>
        <w:t>,</w:t>
      </w:r>
      <w:r w:rsidRPr="1E2DCB4E">
        <w:rPr>
          <w:rFonts w:eastAsia="Times New Roman" w:cs="Arial"/>
          <w:b/>
          <w:bCs/>
          <w:sz w:val="20"/>
          <w:szCs w:val="20"/>
          <w:lang w:eastAsia="en-GB"/>
        </w:rPr>
        <w:t xml:space="preserve"> but goods/services are not received until August 20</w:t>
      </w:r>
      <w:r w:rsidR="00540DFE" w:rsidRPr="1E2DCB4E">
        <w:rPr>
          <w:rFonts w:eastAsia="Times New Roman" w:cs="Arial"/>
          <w:b/>
          <w:bCs/>
          <w:sz w:val="20"/>
          <w:szCs w:val="20"/>
          <w:lang w:eastAsia="en-GB"/>
        </w:rPr>
        <w:t>2</w:t>
      </w:r>
      <w:r w:rsidR="002D7347">
        <w:rPr>
          <w:rFonts w:eastAsia="Times New Roman" w:cs="Arial"/>
          <w:b/>
          <w:bCs/>
          <w:sz w:val="20"/>
          <w:szCs w:val="20"/>
          <w:lang w:eastAsia="en-GB"/>
        </w:rPr>
        <w:t>2</w:t>
      </w:r>
    </w:p>
    <w:p w14:paraId="670F4815" w14:textId="14B9232F" w:rsidR="002C5F15" w:rsidRPr="00733B0D" w:rsidRDefault="002C5F15" w:rsidP="00733B0D">
      <w:pPr>
        <w:ind w:left="720"/>
        <w:jc w:val="both"/>
        <w:rPr>
          <w:rFonts w:eastAsia="Times New Roman" w:cs="Arial"/>
          <w:b/>
          <w:bCs/>
          <w:sz w:val="20"/>
          <w:szCs w:val="20"/>
          <w:lang w:eastAsia="en-GB"/>
        </w:rPr>
      </w:pPr>
      <w:r w:rsidRPr="1E2DCB4E">
        <w:rPr>
          <w:rFonts w:eastAsia="Times New Roman" w:cs="Arial"/>
          <w:sz w:val="20"/>
          <w:szCs w:val="20"/>
          <w:lang w:eastAsia="en-GB"/>
        </w:rPr>
        <w:t xml:space="preserve">The correct </w:t>
      </w:r>
      <w:r w:rsidR="004F1C86" w:rsidRPr="1E2DCB4E">
        <w:rPr>
          <w:rFonts w:eastAsia="Times New Roman" w:cs="Arial"/>
          <w:sz w:val="20"/>
          <w:szCs w:val="20"/>
          <w:lang w:eastAsia="en-GB"/>
        </w:rPr>
        <w:t>financial y</w:t>
      </w:r>
      <w:r w:rsidRPr="1E2DCB4E">
        <w:rPr>
          <w:rFonts w:eastAsia="Times New Roman" w:cs="Arial"/>
          <w:sz w:val="20"/>
          <w:szCs w:val="20"/>
          <w:lang w:eastAsia="en-GB"/>
        </w:rPr>
        <w:t xml:space="preserve">ear is </w:t>
      </w:r>
      <w:r w:rsidR="002462A8" w:rsidRPr="1E2DCB4E">
        <w:rPr>
          <w:rFonts w:eastAsia="Times New Roman" w:cs="Arial"/>
          <w:sz w:val="20"/>
          <w:szCs w:val="20"/>
          <w:lang w:eastAsia="en-GB"/>
        </w:rPr>
        <w:t>20</w:t>
      </w:r>
      <w:r w:rsidR="00540DFE" w:rsidRPr="1E2DCB4E">
        <w:rPr>
          <w:rFonts w:eastAsia="Times New Roman" w:cs="Arial"/>
          <w:sz w:val="20"/>
          <w:szCs w:val="20"/>
          <w:lang w:eastAsia="en-GB"/>
        </w:rPr>
        <w:t>2</w:t>
      </w:r>
      <w:r w:rsidR="002D7347">
        <w:rPr>
          <w:rFonts w:eastAsia="Times New Roman" w:cs="Arial"/>
          <w:sz w:val="20"/>
          <w:szCs w:val="20"/>
          <w:lang w:eastAsia="en-GB"/>
        </w:rPr>
        <w:t>2</w:t>
      </w:r>
      <w:r w:rsidR="002462A8" w:rsidRPr="1E2DCB4E">
        <w:rPr>
          <w:rFonts w:eastAsia="Times New Roman" w:cs="Arial"/>
          <w:sz w:val="20"/>
          <w:szCs w:val="20"/>
          <w:lang w:eastAsia="en-GB"/>
        </w:rPr>
        <w:t>/2</w:t>
      </w:r>
      <w:r w:rsidR="002D7347">
        <w:rPr>
          <w:rFonts w:eastAsia="Times New Roman" w:cs="Arial"/>
          <w:sz w:val="20"/>
          <w:szCs w:val="20"/>
          <w:lang w:eastAsia="en-GB"/>
        </w:rPr>
        <w:t>3</w:t>
      </w:r>
      <w:r w:rsidRPr="1E2DCB4E">
        <w:rPr>
          <w:rFonts w:eastAsia="Times New Roman" w:cs="Arial"/>
          <w:sz w:val="20"/>
          <w:szCs w:val="20"/>
          <w:lang w:eastAsia="en-GB"/>
        </w:rPr>
        <w:t>, as this is when the goods</w:t>
      </w:r>
      <w:r w:rsidR="00CA56CE" w:rsidRPr="1E2DCB4E">
        <w:rPr>
          <w:rFonts w:eastAsia="Times New Roman" w:cs="Arial"/>
          <w:sz w:val="20"/>
          <w:szCs w:val="20"/>
          <w:lang w:eastAsia="en-GB"/>
        </w:rPr>
        <w:t>/ services</w:t>
      </w:r>
      <w:r w:rsidRPr="1E2DCB4E">
        <w:rPr>
          <w:rFonts w:eastAsia="Times New Roman" w:cs="Arial"/>
          <w:sz w:val="20"/>
          <w:szCs w:val="20"/>
          <w:lang w:eastAsia="en-GB"/>
        </w:rPr>
        <w:t xml:space="preserve"> were </w:t>
      </w:r>
      <w:r w:rsidR="00CA56CE" w:rsidRPr="1E2DCB4E">
        <w:rPr>
          <w:rFonts w:eastAsia="Times New Roman" w:cs="Arial"/>
          <w:sz w:val="20"/>
          <w:szCs w:val="20"/>
          <w:lang w:eastAsia="en-GB"/>
        </w:rPr>
        <w:t>delivered</w:t>
      </w:r>
      <w:r w:rsidR="008B33D6" w:rsidRPr="1E2DCB4E">
        <w:rPr>
          <w:rFonts w:eastAsia="Times New Roman" w:cs="Arial"/>
          <w:sz w:val="20"/>
          <w:szCs w:val="20"/>
          <w:lang w:eastAsia="en-GB"/>
        </w:rPr>
        <w:t xml:space="preserve">. The goods must not be receipted until they are received in </w:t>
      </w:r>
      <w:r w:rsidR="002462A8" w:rsidRPr="1E2DCB4E">
        <w:rPr>
          <w:rFonts w:eastAsia="Times New Roman" w:cs="Arial"/>
          <w:sz w:val="20"/>
          <w:szCs w:val="20"/>
          <w:lang w:eastAsia="en-GB"/>
        </w:rPr>
        <w:t>20</w:t>
      </w:r>
      <w:r w:rsidR="00540DFE" w:rsidRPr="1E2DCB4E">
        <w:rPr>
          <w:rFonts w:eastAsia="Times New Roman" w:cs="Arial"/>
          <w:sz w:val="20"/>
          <w:szCs w:val="20"/>
          <w:lang w:eastAsia="en-GB"/>
        </w:rPr>
        <w:t>2</w:t>
      </w:r>
      <w:r w:rsidR="002D7347">
        <w:rPr>
          <w:rFonts w:eastAsia="Times New Roman" w:cs="Arial"/>
          <w:sz w:val="20"/>
          <w:szCs w:val="20"/>
          <w:lang w:eastAsia="en-GB"/>
        </w:rPr>
        <w:t>2</w:t>
      </w:r>
      <w:r w:rsidR="002462A8" w:rsidRPr="1E2DCB4E">
        <w:rPr>
          <w:rFonts w:eastAsia="Times New Roman" w:cs="Arial"/>
          <w:sz w:val="20"/>
          <w:szCs w:val="20"/>
          <w:lang w:eastAsia="en-GB"/>
        </w:rPr>
        <w:t>/2</w:t>
      </w:r>
      <w:r w:rsidR="002D7347">
        <w:rPr>
          <w:rFonts w:eastAsia="Times New Roman" w:cs="Arial"/>
          <w:sz w:val="20"/>
          <w:szCs w:val="20"/>
          <w:lang w:eastAsia="en-GB"/>
        </w:rPr>
        <w:t>3</w:t>
      </w:r>
      <w:r w:rsidR="008B33D6" w:rsidRPr="1E2DCB4E">
        <w:rPr>
          <w:rFonts w:eastAsia="Times New Roman" w:cs="Arial"/>
          <w:sz w:val="20"/>
          <w:szCs w:val="20"/>
          <w:lang w:eastAsia="en-GB"/>
        </w:rPr>
        <w:t>.</w:t>
      </w:r>
    </w:p>
    <w:p w14:paraId="53128261" w14:textId="77777777" w:rsidR="002C5F15" w:rsidRPr="00733B0D" w:rsidRDefault="002C5F15" w:rsidP="00733B0D">
      <w:pPr>
        <w:ind w:left="720"/>
        <w:rPr>
          <w:rFonts w:eastAsia="Times New Roman" w:cs="Arial"/>
          <w:b/>
          <w:bCs/>
          <w:sz w:val="20"/>
          <w:szCs w:val="20"/>
          <w:lang w:eastAsia="en-GB"/>
        </w:rPr>
      </w:pPr>
    </w:p>
    <w:p w14:paraId="023877C4" w14:textId="369D66A7" w:rsidR="006D5C9D" w:rsidRDefault="00F63D17" w:rsidP="1E2DCB4E">
      <w:pPr>
        <w:jc w:val="both"/>
        <w:rPr>
          <w:rFonts w:eastAsia="Times New Roman" w:cs="Arial"/>
          <w:b/>
          <w:bCs/>
          <w:sz w:val="20"/>
          <w:szCs w:val="20"/>
          <w:lang w:eastAsia="en-GB"/>
        </w:rPr>
      </w:pPr>
      <w:r w:rsidRPr="1E2DCB4E">
        <w:rPr>
          <w:rFonts w:eastAsia="Times New Roman" w:cs="Arial"/>
          <w:b/>
          <w:bCs/>
          <w:sz w:val="20"/>
          <w:szCs w:val="20"/>
          <w:lang w:eastAsia="en-GB"/>
        </w:rPr>
        <w:t xml:space="preserve">If you become aware of items delivered </w:t>
      </w:r>
      <w:r w:rsidRPr="1E2DCB4E">
        <w:rPr>
          <w:rFonts w:eastAsia="Times New Roman" w:cs="Arial"/>
          <w:b/>
          <w:bCs/>
          <w:sz w:val="20"/>
          <w:szCs w:val="20"/>
          <w:u w:val="single"/>
          <w:lang w:eastAsia="en-GB"/>
        </w:rPr>
        <w:t>before</w:t>
      </w:r>
      <w:r w:rsidRPr="1E2DCB4E">
        <w:rPr>
          <w:rFonts w:eastAsia="Times New Roman" w:cs="Arial"/>
          <w:b/>
          <w:bCs/>
          <w:sz w:val="20"/>
          <w:szCs w:val="20"/>
          <w:lang w:eastAsia="en-GB"/>
        </w:rPr>
        <w:t xml:space="preserve"> 31 July 20</w:t>
      </w:r>
      <w:r w:rsidR="00540DFE" w:rsidRPr="1E2DCB4E">
        <w:rPr>
          <w:rFonts w:eastAsia="Times New Roman" w:cs="Arial"/>
          <w:b/>
          <w:bCs/>
          <w:sz w:val="20"/>
          <w:szCs w:val="20"/>
          <w:lang w:eastAsia="en-GB"/>
        </w:rPr>
        <w:t>2</w:t>
      </w:r>
      <w:r w:rsidR="42C5136C" w:rsidRPr="1E2DCB4E">
        <w:rPr>
          <w:rFonts w:eastAsia="Times New Roman" w:cs="Arial"/>
          <w:b/>
          <w:bCs/>
          <w:sz w:val="20"/>
          <w:szCs w:val="20"/>
          <w:lang w:eastAsia="en-GB"/>
        </w:rPr>
        <w:t>1</w:t>
      </w:r>
      <w:r w:rsidRPr="1E2DCB4E">
        <w:rPr>
          <w:rFonts w:eastAsia="Times New Roman" w:cs="Arial"/>
          <w:b/>
          <w:bCs/>
          <w:sz w:val="20"/>
          <w:szCs w:val="20"/>
          <w:lang w:eastAsia="en-GB"/>
        </w:rPr>
        <w:t xml:space="preserve"> which have </w:t>
      </w:r>
      <w:r w:rsidR="00CA56CE" w:rsidRPr="1E2DCB4E">
        <w:rPr>
          <w:rFonts w:eastAsia="Times New Roman" w:cs="Arial"/>
          <w:b/>
          <w:bCs/>
          <w:sz w:val="20"/>
          <w:szCs w:val="20"/>
          <w:u w:val="single"/>
          <w:lang w:eastAsia="en-GB"/>
        </w:rPr>
        <w:t xml:space="preserve">not </w:t>
      </w:r>
      <w:r w:rsidRPr="1E2DCB4E">
        <w:rPr>
          <w:rFonts w:eastAsia="Times New Roman" w:cs="Arial"/>
          <w:b/>
          <w:bCs/>
          <w:sz w:val="20"/>
          <w:szCs w:val="20"/>
          <w:lang w:eastAsia="en-GB"/>
        </w:rPr>
        <w:t xml:space="preserve">been receipted in Pecos </w:t>
      </w:r>
      <w:r w:rsidR="00CA56CE" w:rsidRPr="1E2DCB4E">
        <w:rPr>
          <w:rFonts w:eastAsia="Times New Roman" w:cs="Arial"/>
          <w:b/>
          <w:bCs/>
          <w:sz w:val="20"/>
          <w:szCs w:val="20"/>
          <w:u w:val="single"/>
          <w:lang w:eastAsia="en-GB"/>
        </w:rPr>
        <w:t>by</w:t>
      </w:r>
      <w:r w:rsidRPr="1E2DCB4E">
        <w:rPr>
          <w:rFonts w:eastAsia="Times New Roman" w:cs="Arial"/>
          <w:b/>
          <w:bCs/>
          <w:sz w:val="20"/>
          <w:szCs w:val="20"/>
          <w:u w:val="single"/>
          <w:lang w:eastAsia="en-GB"/>
        </w:rPr>
        <w:t xml:space="preserve"> </w:t>
      </w:r>
      <w:r w:rsidR="006D4939">
        <w:rPr>
          <w:rFonts w:eastAsia="Times New Roman" w:cs="Arial"/>
          <w:b/>
          <w:bCs/>
          <w:sz w:val="20"/>
          <w:szCs w:val="20"/>
          <w:u w:val="single"/>
          <w:lang w:eastAsia="en-GB"/>
        </w:rPr>
        <w:t>22</w:t>
      </w:r>
      <w:r w:rsidRPr="1E2DCB4E">
        <w:rPr>
          <w:rFonts w:eastAsia="Times New Roman" w:cs="Arial"/>
          <w:b/>
          <w:bCs/>
          <w:sz w:val="20"/>
          <w:szCs w:val="20"/>
          <w:u w:val="single"/>
          <w:lang w:eastAsia="en-GB"/>
        </w:rPr>
        <w:t xml:space="preserve"> July 20</w:t>
      </w:r>
      <w:r w:rsidR="00540DFE" w:rsidRPr="1E2DCB4E">
        <w:rPr>
          <w:rFonts w:eastAsia="Times New Roman" w:cs="Arial"/>
          <w:b/>
          <w:bCs/>
          <w:sz w:val="20"/>
          <w:szCs w:val="20"/>
          <w:u w:val="single"/>
          <w:lang w:eastAsia="en-GB"/>
        </w:rPr>
        <w:t>2</w:t>
      </w:r>
      <w:r w:rsidR="006D4939">
        <w:rPr>
          <w:rFonts w:eastAsia="Times New Roman" w:cs="Arial"/>
          <w:b/>
          <w:bCs/>
          <w:sz w:val="20"/>
          <w:szCs w:val="20"/>
          <w:u w:val="single"/>
          <w:lang w:eastAsia="en-GB"/>
        </w:rPr>
        <w:t>2</w:t>
      </w:r>
      <w:r w:rsidRPr="1E2DCB4E">
        <w:rPr>
          <w:rFonts w:eastAsia="Times New Roman" w:cs="Arial"/>
          <w:b/>
          <w:bCs/>
          <w:sz w:val="20"/>
          <w:szCs w:val="20"/>
          <w:lang w:eastAsia="en-GB"/>
        </w:rPr>
        <w:t xml:space="preserve">, please </w:t>
      </w:r>
      <w:r w:rsidR="00A81731" w:rsidRPr="1E2DCB4E">
        <w:rPr>
          <w:rFonts w:eastAsia="Times New Roman" w:cs="Arial"/>
          <w:b/>
          <w:bCs/>
          <w:sz w:val="20"/>
          <w:szCs w:val="20"/>
          <w:lang w:eastAsia="en-GB"/>
        </w:rPr>
        <w:t xml:space="preserve">return </w:t>
      </w:r>
      <w:r w:rsidR="003155B9" w:rsidRPr="1E2DCB4E">
        <w:rPr>
          <w:rFonts w:eastAsia="Times New Roman" w:cs="Arial"/>
          <w:b/>
          <w:bCs/>
          <w:sz w:val="20"/>
          <w:szCs w:val="20"/>
          <w:lang w:eastAsia="en-GB"/>
        </w:rPr>
        <w:t xml:space="preserve">details on </w:t>
      </w:r>
      <w:r w:rsidR="00A81731" w:rsidRPr="1E2DCB4E">
        <w:rPr>
          <w:rFonts w:eastAsia="Times New Roman" w:cs="Arial"/>
          <w:b/>
          <w:bCs/>
          <w:sz w:val="20"/>
          <w:szCs w:val="20"/>
          <w:lang w:eastAsia="en-GB"/>
        </w:rPr>
        <w:t xml:space="preserve">Form 1 </w:t>
      </w:r>
      <w:r w:rsidR="003155B9" w:rsidRPr="1E2DCB4E">
        <w:rPr>
          <w:rFonts w:eastAsia="Times New Roman" w:cs="Arial"/>
          <w:b/>
          <w:bCs/>
          <w:sz w:val="20"/>
          <w:szCs w:val="20"/>
          <w:lang w:eastAsia="en-GB"/>
        </w:rPr>
        <w:t xml:space="preserve">Creditors </w:t>
      </w:r>
      <w:r w:rsidR="00A81731" w:rsidRPr="1E2DCB4E">
        <w:rPr>
          <w:rFonts w:eastAsia="Times New Roman" w:cs="Arial"/>
          <w:b/>
          <w:bCs/>
          <w:sz w:val="20"/>
          <w:szCs w:val="20"/>
          <w:lang w:eastAsia="en-GB"/>
        </w:rPr>
        <w:t>to</w:t>
      </w:r>
      <w:r w:rsidRPr="1E2DCB4E">
        <w:rPr>
          <w:rFonts w:eastAsia="Times New Roman" w:cs="Arial"/>
          <w:b/>
          <w:bCs/>
          <w:sz w:val="20"/>
          <w:szCs w:val="20"/>
          <w:lang w:eastAsia="en-GB"/>
        </w:rPr>
        <w:t xml:space="preserve"> </w:t>
      </w:r>
      <w:r w:rsidR="004F7C4C" w:rsidRPr="1E2DCB4E">
        <w:rPr>
          <w:rFonts w:eastAsia="Times New Roman" w:cs="Arial"/>
          <w:b/>
          <w:bCs/>
          <w:sz w:val="20"/>
          <w:szCs w:val="20"/>
          <w:lang w:eastAsia="en-GB"/>
        </w:rPr>
        <w:t>Agnes Russell</w:t>
      </w:r>
      <w:r w:rsidRPr="1E2DCB4E">
        <w:rPr>
          <w:rFonts w:eastAsia="Times New Roman" w:cs="Arial"/>
          <w:b/>
          <w:bCs/>
          <w:sz w:val="20"/>
          <w:szCs w:val="20"/>
          <w:lang w:eastAsia="en-GB"/>
        </w:rPr>
        <w:t xml:space="preserve"> </w:t>
      </w:r>
      <w:r w:rsidR="007030FB" w:rsidRPr="1E2DCB4E">
        <w:rPr>
          <w:rFonts w:eastAsia="Times New Roman" w:cs="Arial"/>
          <w:b/>
          <w:bCs/>
          <w:sz w:val="20"/>
          <w:szCs w:val="20"/>
          <w:lang w:eastAsia="en-GB"/>
        </w:rPr>
        <w:t xml:space="preserve">by </w:t>
      </w:r>
      <w:r w:rsidR="006D4939">
        <w:rPr>
          <w:rFonts w:eastAsia="Times New Roman" w:cs="Arial"/>
          <w:b/>
          <w:bCs/>
          <w:sz w:val="20"/>
          <w:szCs w:val="20"/>
          <w:lang w:eastAsia="en-GB"/>
        </w:rPr>
        <w:t>11</w:t>
      </w:r>
      <w:r w:rsidR="002462A8" w:rsidRPr="1E2DCB4E">
        <w:rPr>
          <w:rFonts w:eastAsia="Times New Roman" w:cs="Arial"/>
          <w:b/>
          <w:bCs/>
          <w:sz w:val="20"/>
          <w:szCs w:val="20"/>
          <w:lang w:eastAsia="en-GB"/>
        </w:rPr>
        <w:t xml:space="preserve"> </w:t>
      </w:r>
      <w:r w:rsidR="007030FB" w:rsidRPr="1E2DCB4E">
        <w:rPr>
          <w:rFonts w:eastAsia="Times New Roman" w:cs="Arial"/>
          <w:b/>
          <w:bCs/>
          <w:sz w:val="20"/>
          <w:szCs w:val="20"/>
          <w:lang w:eastAsia="en-GB"/>
        </w:rPr>
        <w:t>August 20</w:t>
      </w:r>
      <w:r w:rsidR="00540DFE" w:rsidRPr="1E2DCB4E">
        <w:rPr>
          <w:rFonts w:eastAsia="Times New Roman" w:cs="Arial"/>
          <w:b/>
          <w:bCs/>
          <w:sz w:val="20"/>
          <w:szCs w:val="20"/>
          <w:lang w:eastAsia="en-GB"/>
        </w:rPr>
        <w:t>2</w:t>
      </w:r>
      <w:r w:rsidR="006D4939">
        <w:rPr>
          <w:rFonts w:eastAsia="Times New Roman" w:cs="Arial"/>
          <w:b/>
          <w:bCs/>
          <w:sz w:val="20"/>
          <w:szCs w:val="20"/>
          <w:lang w:eastAsia="en-GB"/>
        </w:rPr>
        <w:t>2</w:t>
      </w:r>
      <w:r w:rsidR="007030FB" w:rsidRPr="1E2DCB4E">
        <w:rPr>
          <w:rFonts w:eastAsia="Times New Roman" w:cs="Arial"/>
          <w:b/>
          <w:bCs/>
          <w:sz w:val="20"/>
          <w:szCs w:val="20"/>
          <w:lang w:eastAsia="en-GB"/>
        </w:rPr>
        <w:t xml:space="preserve"> </w:t>
      </w:r>
      <w:r w:rsidRPr="1E2DCB4E">
        <w:rPr>
          <w:rFonts w:eastAsia="Times New Roman" w:cs="Arial"/>
          <w:b/>
          <w:bCs/>
          <w:sz w:val="20"/>
          <w:szCs w:val="20"/>
          <w:lang w:eastAsia="en-GB"/>
        </w:rPr>
        <w:t>to arrange a manual accrual</w:t>
      </w:r>
      <w:r w:rsidR="007102AE" w:rsidRPr="1E2DCB4E">
        <w:rPr>
          <w:rFonts w:eastAsia="Times New Roman" w:cs="Arial"/>
          <w:b/>
          <w:bCs/>
          <w:sz w:val="20"/>
          <w:szCs w:val="20"/>
          <w:lang w:eastAsia="en-GB"/>
        </w:rPr>
        <w:t xml:space="preserve"> (materiality £1,000).</w:t>
      </w:r>
      <w:r w:rsidR="00E954B5" w:rsidRPr="1E2DCB4E">
        <w:rPr>
          <w:rFonts w:eastAsia="Times New Roman" w:cs="Arial"/>
          <w:b/>
          <w:bCs/>
          <w:sz w:val="20"/>
          <w:szCs w:val="20"/>
          <w:lang w:eastAsia="en-GB"/>
        </w:rPr>
        <w:t xml:space="preserve"> A</w:t>
      </w:r>
      <w:r w:rsidR="00A81731" w:rsidRPr="1E2DCB4E">
        <w:rPr>
          <w:rFonts w:eastAsia="Times New Roman" w:cs="Arial"/>
          <w:b/>
          <w:bCs/>
          <w:sz w:val="20"/>
          <w:szCs w:val="20"/>
          <w:lang w:eastAsia="en-GB"/>
        </w:rPr>
        <w:t xml:space="preserve"> Goods Received Note</w:t>
      </w:r>
      <w:r w:rsidR="00E954B5" w:rsidRPr="1E2DCB4E">
        <w:rPr>
          <w:rFonts w:eastAsia="Times New Roman" w:cs="Arial"/>
          <w:b/>
          <w:bCs/>
          <w:sz w:val="20"/>
          <w:szCs w:val="20"/>
          <w:lang w:eastAsia="en-GB"/>
        </w:rPr>
        <w:t xml:space="preserve">/ Delivery Note </w:t>
      </w:r>
      <w:r w:rsidR="00A81731" w:rsidRPr="1E2DCB4E">
        <w:rPr>
          <w:rFonts w:eastAsia="Times New Roman" w:cs="Arial"/>
          <w:b/>
          <w:bCs/>
          <w:sz w:val="20"/>
          <w:szCs w:val="20"/>
          <w:u w:val="single"/>
          <w:lang w:eastAsia="en-GB"/>
        </w:rPr>
        <w:t>will</w:t>
      </w:r>
      <w:r w:rsidR="00A81731" w:rsidRPr="1E2DCB4E">
        <w:rPr>
          <w:rFonts w:eastAsia="Times New Roman" w:cs="Arial"/>
          <w:b/>
          <w:bCs/>
          <w:sz w:val="20"/>
          <w:szCs w:val="20"/>
          <w:lang w:eastAsia="en-GB"/>
        </w:rPr>
        <w:t xml:space="preserve"> be required </w:t>
      </w:r>
      <w:r w:rsidR="00E954B5" w:rsidRPr="1E2DCB4E">
        <w:rPr>
          <w:rFonts w:eastAsia="Times New Roman" w:cs="Arial"/>
          <w:b/>
          <w:bCs/>
          <w:sz w:val="20"/>
          <w:szCs w:val="20"/>
          <w:lang w:eastAsia="en-GB"/>
        </w:rPr>
        <w:t xml:space="preserve">to be sent with </w:t>
      </w:r>
      <w:r w:rsidR="003155B9" w:rsidRPr="1E2DCB4E">
        <w:rPr>
          <w:rFonts w:eastAsia="Times New Roman" w:cs="Arial"/>
          <w:b/>
          <w:bCs/>
          <w:sz w:val="20"/>
          <w:szCs w:val="20"/>
          <w:lang w:eastAsia="en-GB"/>
        </w:rPr>
        <w:t>the form</w:t>
      </w:r>
      <w:r w:rsidR="00E954B5" w:rsidRPr="1E2DCB4E">
        <w:rPr>
          <w:rFonts w:eastAsia="Times New Roman" w:cs="Arial"/>
          <w:b/>
          <w:bCs/>
          <w:sz w:val="20"/>
          <w:szCs w:val="20"/>
          <w:lang w:eastAsia="en-GB"/>
        </w:rPr>
        <w:t xml:space="preserve"> </w:t>
      </w:r>
      <w:r w:rsidR="00A81731" w:rsidRPr="1E2DCB4E">
        <w:rPr>
          <w:rFonts w:eastAsia="Times New Roman" w:cs="Arial"/>
          <w:b/>
          <w:bCs/>
          <w:sz w:val="20"/>
          <w:szCs w:val="20"/>
          <w:lang w:eastAsia="en-GB"/>
        </w:rPr>
        <w:t>to support the adjustment</w:t>
      </w:r>
      <w:r w:rsidR="007102AE" w:rsidRPr="1E2DCB4E">
        <w:rPr>
          <w:rFonts w:eastAsia="Times New Roman" w:cs="Arial"/>
          <w:b/>
          <w:bCs/>
          <w:sz w:val="20"/>
          <w:szCs w:val="20"/>
          <w:lang w:eastAsia="en-GB"/>
        </w:rPr>
        <w:t>.</w:t>
      </w:r>
      <w:r w:rsidRPr="1E2DCB4E">
        <w:rPr>
          <w:rFonts w:eastAsia="Times New Roman" w:cs="Arial"/>
          <w:b/>
          <w:bCs/>
          <w:sz w:val="20"/>
          <w:szCs w:val="20"/>
          <w:lang w:eastAsia="en-GB"/>
        </w:rPr>
        <w:t xml:space="preserve"> </w:t>
      </w:r>
      <w:r w:rsidR="006D5C9D" w:rsidRPr="1E2DCB4E">
        <w:rPr>
          <w:rFonts w:eastAsia="Times New Roman" w:cs="Arial"/>
          <w:b/>
          <w:bCs/>
          <w:sz w:val="20"/>
          <w:szCs w:val="20"/>
          <w:lang w:eastAsia="en-GB"/>
        </w:rPr>
        <w:t>Pro forma invoices will not be accepted.</w:t>
      </w:r>
      <w:r w:rsidR="00EA192C" w:rsidRPr="1E2DCB4E">
        <w:rPr>
          <w:rFonts w:eastAsia="Times New Roman" w:cs="Arial"/>
          <w:b/>
          <w:bCs/>
          <w:sz w:val="20"/>
          <w:szCs w:val="20"/>
          <w:lang w:eastAsia="en-GB"/>
        </w:rPr>
        <w:t xml:space="preserve"> </w:t>
      </w:r>
    </w:p>
    <w:p w14:paraId="62486C05" w14:textId="77777777" w:rsidR="005561D0" w:rsidRPr="00733B0D" w:rsidRDefault="005561D0" w:rsidP="00733B0D">
      <w:pPr>
        <w:jc w:val="both"/>
        <w:rPr>
          <w:rFonts w:eastAsia="Times New Roman" w:cs="Arial"/>
          <w:b/>
          <w:bCs/>
          <w:color w:val="0070C0"/>
          <w:sz w:val="20"/>
          <w:szCs w:val="20"/>
          <w:lang w:eastAsia="en-GB"/>
        </w:rPr>
      </w:pPr>
    </w:p>
    <w:p w14:paraId="3917C174" w14:textId="77777777" w:rsidR="00F1769D" w:rsidRPr="00733B0D" w:rsidRDefault="00722AFE" w:rsidP="00733B0D">
      <w:pPr>
        <w:jc w:val="both"/>
        <w:rPr>
          <w:rFonts w:eastAsia="Times New Roman" w:cs="Arial"/>
          <w:b/>
          <w:bCs/>
          <w:color w:val="0070C0"/>
          <w:sz w:val="20"/>
          <w:szCs w:val="20"/>
          <w:lang w:eastAsia="en-GB"/>
        </w:rPr>
      </w:pPr>
      <w:r>
        <w:rPr>
          <w:rFonts w:eastAsia="Times New Roman" w:cs="Arial"/>
          <w:b/>
          <w:bCs/>
          <w:color w:val="0070C0"/>
          <w:sz w:val="20"/>
          <w:szCs w:val="20"/>
          <w:lang w:eastAsia="en-GB"/>
        </w:rPr>
        <w:t>Expenditure – Non Pecos Orders</w:t>
      </w:r>
    </w:p>
    <w:p w14:paraId="6C5C07C4" w14:textId="441A6486" w:rsidR="00D86F98" w:rsidRDefault="00D86F98" w:rsidP="1E2DCB4E">
      <w:pPr>
        <w:jc w:val="both"/>
        <w:rPr>
          <w:rFonts w:eastAsia="Times New Roman" w:cs="Arial"/>
          <w:sz w:val="20"/>
          <w:szCs w:val="20"/>
          <w:lang w:eastAsia="en-GB"/>
        </w:rPr>
      </w:pPr>
      <w:r w:rsidRPr="1E2DCB4E">
        <w:rPr>
          <w:rFonts w:eastAsia="Times New Roman" w:cs="Arial"/>
          <w:sz w:val="20"/>
          <w:szCs w:val="20"/>
          <w:lang w:eastAsia="en-GB"/>
        </w:rPr>
        <w:t xml:space="preserve">It is important </w:t>
      </w:r>
      <w:r w:rsidR="00F1769D" w:rsidRPr="1E2DCB4E">
        <w:rPr>
          <w:rFonts w:eastAsia="Times New Roman" w:cs="Arial"/>
          <w:sz w:val="20"/>
          <w:szCs w:val="20"/>
          <w:lang w:eastAsia="en-GB"/>
        </w:rPr>
        <w:t xml:space="preserve">invoices for goods or services supplied </w:t>
      </w:r>
      <w:r w:rsidR="003155B9" w:rsidRPr="1E2DCB4E">
        <w:rPr>
          <w:rFonts w:eastAsia="Times New Roman" w:cs="Arial"/>
          <w:sz w:val="20"/>
          <w:szCs w:val="20"/>
          <w:lang w:eastAsia="en-GB"/>
        </w:rPr>
        <w:t xml:space="preserve">prior to 31 July </w:t>
      </w:r>
      <w:r w:rsidR="004E2781" w:rsidRPr="1E2DCB4E">
        <w:rPr>
          <w:rFonts w:eastAsia="Times New Roman" w:cs="Arial"/>
          <w:sz w:val="20"/>
          <w:szCs w:val="20"/>
          <w:lang w:eastAsia="en-GB"/>
        </w:rPr>
        <w:t>20</w:t>
      </w:r>
      <w:r w:rsidR="00540DFE" w:rsidRPr="1E2DCB4E">
        <w:rPr>
          <w:rFonts w:eastAsia="Times New Roman" w:cs="Arial"/>
          <w:sz w:val="20"/>
          <w:szCs w:val="20"/>
          <w:lang w:eastAsia="en-GB"/>
        </w:rPr>
        <w:t>2</w:t>
      </w:r>
      <w:r w:rsidR="006D4939">
        <w:rPr>
          <w:rFonts w:eastAsia="Times New Roman" w:cs="Arial"/>
          <w:sz w:val="20"/>
          <w:szCs w:val="20"/>
          <w:lang w:eastAsia="en-GB"/>
        </w:rPr>
        <w:t>2</w:t>
      </w:r>
      <w:r w:rsidR="004E2781" w:rsidRPr="1E2DCB4E">
        <w:rPr>
          <w:rFonts w:eastAsia="Times New Roman" w:cs="Arial"/>
          <w:sz w:val="20"/>
          <w:szCs w:val="20"/>
          <w:lang w:eastAsia="en-GB"/>
        </w:rPr>
        <w:t>, which have not been ordered via PECOS,</w:t>
      </w:r>
      <w:r w:rsidR="00F1769D" w:rsidRPr="1E2DCB4E">
        <w:rPr>
          <w:rFonts w:eastAsia="Times New Roman" w:cs="Arial"/>
          <w:sz w:val="20"/>
          <w:szCs w:val="20"/>
          <w:lang w:eastAsia="en-GB"/>
        </w:rPr>
        <w:t xml:space="preserve"> are</w:t>
      </w:r>
      <w:r w:rsidR="008B33D6" w:rsidRPr="1E2DCB4E">
        <w:rPr>
          <w:rFonts w:eastAsia="Times New Roman" w:cs="Arial"/>
          <w:sz w:val="20"/>
          <w:szCs w:val="20"/>
          <w:lang w:eastAsia="en-GB"/>
        </w:rPr>
        <w:t xml:space="preserve"> </w:t>
      </w:r>
      <w:r w:rsidR="076F8967" w:rsidRPr="1E2DCB4E">
        <w:rPr>
          <w:rFonts w:eastAsia="Times New Roman" w:cs="Arial"/>
          <w:sz w:val="20"/>
          <w:szCs w:val="20"/>
          <w:lang w:eastAsia="en-GB"/>
        </w:rPr>
        <w:t>authorised,</w:t>
      </w:r>
      <w:r w:rsidR="008B33D6" w:rsidRPr="1E2DCB4E">
        <w:rPr>
          <w:rFonts w:eastAsia="Times New Roman" w:cs="Arial"/>
          <w:sz w:val="20"/>
          <w:szCs w:val="20"/>
          <w:lang w:eastAsia="en-GB"/>
        </w:rPr>
        <w:t xml:space="preserve"> and returned </w:t>
      </w:r>
      <w:r w:rsidR="007166C7" w:rsidRPr="1E2DCB4E">
        <w:rPr>
          <w:rFonts w:eastAsia="Times New Roman" w:cs="Arial"/>
          <w:sz w:val="20"/>
          <w:szCs w:val="20"/>
          <w:lang w:eastAsia="en-GB"/>
        </w:rPr>
        <w:t xml:space="preserve">promptly to Accounts Payable in </w:t>
      </w:r>
      <w:r w:rsidRPr="1E2DCB4E">
        <w:rPr>
          <w:rFonts w:eastAsia="Times New Roman" w:cs="Arial"/>
          <w:sz w:val="20"/>
          <w:szCs w:val="20"/>
          <w:lang w:eastAsia="en-GB"/>
        </w:rPr>
        <w:t>Finance. Please ensure that all members of staff involved in the approval of invoices</w:t>
      </w:r>
      <w:r w:rsidR="00D93EB9" w:rsidRPr="1E2DCB4E">
        <w:rPr>
          <w:rFonts w:eastAsia="Times New Roman" w:cs="Arial"/>
          <w:sz w:val="20"/>
          <w:szCs w:val="20"/>
          <w:lang w:eastAsia="en-GB"/>
        </w:rPr>
        <w:t xml:space="preserve"> </w:t>
      </w:r>
      <w:r w:rsidRPr="1E2DCB4E">
        <w:rPr>
          <w:rFonts w:eastAsia="Times New Roman" w:cs="Arial"/>
          <w:sz w:val="20"/>
          <w:szCs w:val="20"/>
          <w:lang w:eastAsia="en-GB"/>
        </w:rPr>
        <w:t>are made aware of the need to complete their part in this process as quickly as possible.</w:t>
      </w:r>
    </w:p>
    <w:p w14:paraId="4101652C" w14:textId="77777777" w:rsidR="00733B0D" w:rsidRPr="00733B0D" w:rsidRDefault="00733B0D" w:rsidP="00733B0D">
      <w:pPr>
        <w:jc w:val="both"/>
        <w:rPr>
          <w:rFonts w:eastAsia="Times New Roman" w:cs="Arial"/>
          <w:sz w:val="20"/>
          <w:szCs w:val="20"/>
          <w:lang w:eastAsia="en-GB"/>
        </w:rPr>
      </w:pPr>
    </w:p>
    <w:p w14:paraId="652D333A" w14:textId="5BCD57AA" w:rsidR="00D86F98" w:rsidRDefault="00D0494A" w:rsidP="1E2DCB4E">
      <w:pPr>
        <w:jc w:val="both"/>
        <w:rPr>
          <w:rFonts w:eastAsia="Times New Roman" w:cs="Arial"/>
          <w:b/>
          <w:bCs/>
          <w:sz w:val="20"/>
          <w:szCs w:val="20"/>
          <w:lang w:eastAsia="en-GB"/>
        </w:rPr>
      </w:pPr>
      <w:r w:rsidRPr="1E2DCB4E">
        <w:rPr>
          <w:rFonts w:eastAsia="Times New Roman" w:cs="Arial"/>
          <w:b/>
          <w:bCs/>
          <w:sz w:val="20"/>
          <w:szCs w:val="20"/>
          <w:lang w:eastAsia="en-GB"/>
        </w:rPr>
        <w:t xml:space="preserve">If you are aware of </w:t>
      </w:r>
      <w:r w:rsidR="002462A8" w:rsidRPr="1E2DCB4E">
        <w:rPr>
          <w:rFonts w:eastAsia="Times New Roman" w:cs="Arial"/>
          <w:b/>
          <w:bCs/>
          <w:sz w:val="20"/>
          <w:szCs w:val="20"/>
          <w:lang w:eastAsia="en-GB"/>
        </w:rPr>
        <w:t>20</w:t>
      </w:r>
      <w:r w:rsidR="22FF047D" w:rsidRPr="1E2DCB4E">
        <w:rPr>
          <w:rFonts w:eastAsia="Times New Roman" w:cs="Arial"/>
          <w:b/>
          <w:bCs/>
          <w:sz w:val="20"/>
          <w:szCs w:val="20"/>
          <w:lang w:eastAsia="en-GB"/>
        </w:rPr>
        <w:t>2</w:t>
      </w:r>
      <w:r w:rsidR="0019190B">
        <w:rPr>
          <w:rFonts w:eastAsia="Times New Roman" w:cs="Arial"/>
          <w:b/>
          <w:bCs/>
          <w:sz w:val="20"/>
          <w:szCs w:val="20"/>
          <w:lang w:eastAsia="en-GB"/>
        </w:rPr>
        <w:t>1</w:t>
      </w:r>
      <w:r w:rsidR="002462A8" w:rsidRPr="1E2DCB4E">
        <w:rPr>
          <w:rFonts w:eastAsia="Times New Roman" w:cs="Arial"/>
          <w:b/>
          <w:bCs/>
          <w:sz w:val="20"/>
          <w:szCs w:val="20"/>
          <w:lang w:eastAsia="en-GB"/>
        </w:rPr>
        <w:t>/</w:t>
      </w:r>
      <w:r w:rsidR="00540DFE" w:rsidRPr="1E2DCB4E">
        <w:rPr>
          <w:rFonts w:eastAsia="Times New Roman" w:cs="Arial"/>
          <w:b/>
          <w:bCs/>
          <w:sz w:val="20"/>
          <w:szCs w:val="20"/>
          <w:lang w:eastAsia="en-GB"/>
        </w:rPr>
        <w:t>2</w:t>
      </w:r>
      <w:r w:rsidR="0019190B">
        <w:rPr>
          <w:rFonts w:eastAsia="Times New Roman" w:cs="Arial"/>
          <w:b/>
          <w:bCs/>
          <w:sz w:val="20"/>
          <w:szCs w:val="20"/>
          <w:lang w:eastAsia="en-GB"/>
        </w:rPr>
        <w:t>2</w:t>
      </w:r>
      <w:r w:rsidR="005240FC" w:rsidRPr="1E2DCB4E">
        <w:rPr>
          <w:rFonts w:eastAsia="Times New Roman" w:cs="Arial"/>
          <w:b/>
          <w:bCs/>
          <w:sz w:val="20"/>
          <w:szCs w:val="20"/>
          <w:lang w:eastAsia="en-GB"/>
        </w:rPr>
        <w:t xml:space="preserve"> invoice</w:t>
      </w:r>
      <w:r w:rsidR="00D20938" w:rsidRPr="1E2DCB4E">
        <w:rPr>
          <w:rFonts w:eastAsia="Times New Roman" w:cs="Arial"/>
          <w:b/>
          <w:bCs/>
          <w:sz w:val="20"/>
          <w:szCs w:val="20"/>
          <w:lang w:eastAsia="en-GB"/>
        </w:rPr>
        <w:t>s</w:t>
      </w:r>
      <w:r w:rsidR="005240FC" w:rsidRPr="1E2DCB4E">
        <w:rPr>
          <w:rFonts w:eastAsia="Times New Roman" w:cs="Arial"/>
          <w:b/>
          <w:bCs/>
          <w:sz w:val="20"/>
          <w:szCs w:val="20"/>
          <w:lang w:eastAsia="en-GB"/>
        </w:rPr>
        <w:t xml:space="preserve"> (relating to a non</w:t>
      </w:r>
      <w:r w:rsidR="00FB6C64" w:rsidRPr="1E2DCB4E">
        <w:rPr>
          <w:rFonts w:eastAsia="Times New Roman" w:cs="Arial"/>
          <w:b/>
          <w:bCs/>
          <w:sz w:val="20"/>
          <w:szCs w:val="20"/>
          <w:lang w:eastAsia="en-GB"/>
        </w:rPr>
        <w:t>-</w:t>
      </w:r>
      <w:r w:rsidR="005240FC" w:rsidRPr="1E2DCB4E">
        <w:rPr>
          <w:rFonts w:eastAsia="Times New Roman" w:cs="Arial"/>
          <w:b/>
          <w:bCs/>
          <w:sz w:val="20"/>
          <w:szCs w:val="20"/>
          <w:lang w:eastAsia="en-GB"/>
        </w:rPr>
        <w:t>Pecos order</w:t>
      </w:r>
      <w:r w:rsidR="00D20938" w:rsidRPr="1E2DCB4E">
        <w:rPr>
          <w:rFonts w:eastAsia="Times New Roman" w:cs="Arial"/>
          <w:b/>
          <w:bCs/>
          <w:sz w:val="20"/>
          <w:szCs w:val="20"/>
          <w:lang w:eastAsia="en-GB"/>
        </w:rPr>
        <w:t>s</w:t>
      </w:r>
      <w:r w:rsidR="005240FC" w:rsidRPr="1E2DCB4E">
        <w:rPr>
          <w:rFonts w:eastAsia="Times New Roman" w:cs="Arial"/>
          <w:b/>
          <w:bCs/>
          <w:sz w:val="20"/>
          <w:szCs w:val="20"/>
          <w:lang w:eastAsia="en-GB"/>
        </w:rPr>
        <w:t>)</w:t>
      </w:r>
      <w:r w:rsidR="00D11DB7" w:rsidRPr="1E2DCB4E">
        <w:rPr>
          <w:rFonts w:eastAsia="Times New Roman" w:cs="Arial"/>
          <w:b/>
          <w:bCs/>
          <w:sz w:val="20"/>
          <w:szCs w:val="20"/>
          <w:lang w:eastAsia="en-GB"/>
        </w:rPr>
        <w:t xml:space="preserve"> that ha</w:t>
      </w:r>
      <w:r w:rsidR="00D20938" w:rsidRPr="1E2DCB4E">
        <w:rPr>
          <w:rFonts w:eastAsia="Times New Roman" w:cs="Arial"/>
          <w:b/>
          <w:bCs/>
          <w:sz w:val="20"/>
          <w:szCs w:val="20"/>
          <w:lang w:eastAsia="en-GB"/>
        </w:rPr>
        <w:t>ve</w:t>
      </w:r>
      <w:r w:rsidR="008B33D6" w:rsidRPr="1E2DCB4E">
        <w:rPr>
          <w:rFonts w:eastAsia="Times New Roman" w:cs="Arial"/>
          <w:b/>
          <w:bCs/>
          <w:sz w:val="20"/>
          <w:szCs w:val="20"/>
          <w:lang w:eastAsia="en-GB"/>
        </w:rPr>
        <w:t xml:space="preserve"> not been received, </w:t>
      </w:r>
      <w:r w:rsidR="50E809A1" w:rsidRPr="1E2DCB4E">
        <w:rPr>
          <w:rFonts w:eastAsia="Times New Roman" w:cs="Arial"/>
          <w:b/>
          <w:bCs/>
          <w:sz w:val="20"/>
          <w:szCs w:val="20"/>
          <w:lang w:eastAsia="en-GB"/>
        </w:rPr>
        <w:t>authorised,</w:t>
      </w:r>
      <w:r w:rsidR="008B33D6" w:rsidRPr="1E2DCB4E">
        <w:rPr>
          <w:rFonts w:eastAsia="Times New Roman" w:cs="Arial"/>
          <w:b/>
          <w:bCs/>
          <w:sz w:val="20"/>
          <w:szCs w:val="20"/>
          <w:lang w:eastAsia="en-GB"/>
        </w:rPr>
        <w:t xml:space="preserve"> and returned to Accounts Payable </w:t>
      </w:r>
      <w:r w:rsidR="00D11DB7" w:rsidRPr="1E2DCB4E">
        <w:rPr>
          <w:rFonts w:eastAsia="Times New Roman" w:cs="Arial"/>
          <w:b/>
          <w:bCs/>
          <w:sz w:val="20"/>
          <w:szCs w:val="20"/>
          <w:lang w:eastAsia="en-GB"/>
        </w:rPr>
        <w:t xml:space="preserve">by </w:t>
      </w:r>
      <w:r w:rsidR="0019190B">
        <w:rPr>
          <w:rFonts w:eastAsia="Times New Roman" w:cs="Arial"/>
          <w:b/>
          <w:bCs/>
          <w:sz w:val="20"/>
          <w:szCs w:val="20"/>
          <w:lang w:eastAsia="en-GB"/>
        </w:rPr>
        <w:t>19 July</w:t>
      </w:r>
      <w:r w:rsidR="00D11DB7" w:rsidRPr="1E2DCB4E">
        <w:rPr>
          <w:rFonts w:eastAsia="Times New Roman" w:cs="Arial"/>
          <w:b/>
          <w:bCs/>
          <w:sz w:val="20"/>
          <w:szCs w:val="20"/>
          <w:lang w:eastAsia="en-GB"/>
        </w:rPr>
        <w:t xml:space="preserve"> 20</w:t>
      </w:r>
      <w:r w:rsidR="00540DFE" w:rsidRPr="1E2DCB4E">
        <w:rPr>
          <w:rFonts w:eastAsia="Times New Roman" w:cs="Arial"/>
          <w:b/>
          <w:bCs/>
          <w:sz w:val="20"/>
          <w:szCs w:val="20"/>
          <w:lang w:eastAsia="en-GB"/>
        </w:rPr>
        <w:t>2</w:t>
      </w:r>
      <w:r w:rsidR="0019190B">
        <w:rPr>
          <w:rFonts w:eastAsia="Times New Roman" w:cs="Arial"/>
          <w:b/>
          <w:bCs/>
          <w:sz w:val="20"/>
          <w:szCs w:val="20"/>
          <w:lang w:eastAsia="en-GB"/>
        </w:rPr>
        <w:t>2</w:t>
      </w:r>
      <w:r w:rsidRPr="1E2DCB4E">
        <w:rPr>
          <w:rFonts w:eastAsia="Times New Roman" w:cs="Arial"/>
          <w:b/>
          <w:bCs/>
          <w:sz w:val="20"/>
          <w:szCs w:val="20"/>
          <w:lang w:eastAsia="en-GB"/>
        </w:rPr>
        <w:t xml:space="preserve">, </w:t>
      </w:r>
      <w:r w:rsidR="00F4018A" w:rsidRPr="1E2DCB4E">
        <w:rPr>
          <w:rFonts w:eastAsia="Times New Roman" w:cs="Arial"/>
          <w:b/>
          <w:bCs/>
          <w:sz w:val="20"/>
          <w:szCs w:val="20"/>
          <w:lang w:eastAsia="en-GB"/>
        </w:rPr>
        <w:t xml:space="preserve">return </w:t>
      </w:r>
      <w:r w:rsidR="00BE6C67" w:rsidRPr="1E2DCB4E">
        <w:rPr>
          <w:rFonts w:eastAsia="Times New Roman" w:cs="Arial"/>
          <w:b/>
          <w:bCs/>
          <w:sz w:val="20"/>
          <w:szCs w:val="20"/>
          <w:lang w:eastAsia="en-GB"/>
        </w:rPr>
        <w:t xml:space="preserve">the </w:t>
      </w:r>
      <w:r w:rsidR="003155B9" w:rsidRPr="1E2DCB4E">
        <w:rPr>
          <w:rFonts w:eastAsia="Times New Roman" w:cs="Arial"/>
          <w:b/>
          <w:bCs/>
          <w:sz w:val="20"/>
          <w:szCs w:val="20"/>
          <w:lang w:eastAsia="en-GB"/>
        </w:rPr>
        <w:t xml:space="preserve">details on </w:t>
      </w:r>
      <w:r w:rsidR="00F4018A" w:rsidRPr="1E2DCB4E">
        <w:rPr>
          <w:rFonts w:eastAsia="Times New Roman" w:cs="Arial"/>
          <w:b/>
          <w:bCs/>
          <w:sz w:val="20"/>
          <w:szCs w:val="20"/>
          <w:lang w:eastAsia="en-GB"/>
        </w:rPr>
        <w:t xml:space="preserve">Form 1 </w:t>
      </w:r>
      <w:r w:rsidR="003155B9" w:rsidRPr="1E2DCB4E">
        <w:rPr>
          <w:rFonts w:eastAsia="Times New Roman" w:cs="Arial"/>
          <w:b/>
          <w:bCs/>
          <w:sz w:val="20"/>
          <w:szCs w:val="20"/>
          <w:lang w:eastAsia="en-GB"/>
        </w:rPr>
        <w:t xml:space="preserve">Creditors </w:t>
      </w:r>
      <w:r w:rsidR="007102AE" w:rsidRPr="1E2DCB4E">
        <w:rPr>
          <w:rFonts w:eastAsia="Times New Roman" w:cs="Arial"/>
          <w:b/>
          <w:bCs/>
          <w:sz w:val="20"/>
          <w:szCs w:val="20"/>
          <w:lang w:eastAsia="en-GB"/>
        </w:rPr>
        <w:t xml:space="preserve">to </w:t>
      </w:r>
      <w:r w:rsidR="004F7C4C" w:rsidRPr="1E2DCB4E">
        <w:rPr>
          <w:rFonts w:eastAsia="Times New Roman" w:cs="Arial"/>
          <w:b/>
          <w:bCs/>
          <w:sz w:val="20"/>
          <w:szCs w:val="20"/>
          <w:lang w:eastAsia="en-GB"/>
        </w:rPr>
        <w:t xml:space="preserve">Agnes Russell by </w:t>
      </w:r>
      <w:r w:rsidR="0019190B">
        <w:rPr>
          <w:rFonts w:eastAsia="Times New Roman" w:cs="Arial"/>
          <w:b/>
          <w:bCs/>
          <w:sz w:val="20"/>
          <w:szCs w:val="20"/>
          <w:lang w:eastAsia="en-GB"/>
        </w:rPr>
        <w:t>11</w:t>
      </w:r>
      <w:r w:rsidR="004F7C4C" w:rsidRPr="1E2DCB4E">
        <w:rPr>
          <w:rFonts w:eastAsia="Times New Roman" w:cs="Arial"/>
          <w:b/>
          <w:bCs/>
          <w:sz w:val="20"/>
          <w:szCs w:val="20"/>
          <w:lang w:eastAsia="en-GB"/>
        </w:rPr>
        <w:t xml:space="preserve"> August 20</w:t>
      </w:r>
      <w:r w:rsidR="00540DFE" w:rsidRPr="1E2DCB4E">
        <w:rPr>
          <w:rFonts w:eastAsia="Times New Roman" w:cs="Arial"/>
          <w:b/>
          <w:bCs/>
          <w:sz w:val="20"/>
          <w:szCs w:val="20"/>
          <w:lang w:eastAsia="en-GB"/>
        </w:rPr>
        <w:t>2</w:t>
      </w:r>
      <w:r w:rsidR="0019190B">
        <w:rPr>
          <w:rFonts w:eastAsia="Times New Roman" w:cs="Arial"/>
          <w:b/>
          <w:bCs/>
          <w:sz w:val="20"/>
          <w:szCs w:val="20"/>
          <w:lang w:eastAsia="en-GB"/>
        </w:rPr>
        <w:t>2</w:t>
      </w:r>
      <w:r w:rsidR="004F7C4C" w:rsidRPr="1E2DCB4E">
        <w:rPr>
          <w:rFonts w:eastAsia="Times New Roman" w:cs="Arial"/>
          <w:b/>
          <w:bCs/>
          <w:sz w:val="20"/>
          <w:szCs w:val="20"/>
          <w:lang w:eastAsia="en-GB"/>
        </w:rPr>
        <w:t xml:space="preserve"> </w:t>
      </w:r>
      <w:r w:rsidR="00D86F98" w:rsidRPr="1E2DCB4E">
        <w:rPr>
          <w:rFonts w:eastAsia="Times New Roman" w:cs="Arial"/>
          <w:b/>
          <w:bCs/>
          <w:sz w:val="20"/>
          <w:szCs w:val="20"/>
          <w:lang w:eastAsia="en-GB"/>
        </w:rPr>
        <w:t xml:space="preserve">to arrange </w:t>
      </w:r>
      <w:r w:rsidR="00D11DB7" w:rsidRPr="1E2DCB4E">
        <w:rPr>
          <w:rFonts w:eastAsia="Times New Roman" w:cs="Arial"/>
          <w:b/>
          <w:bCs/>
          <w:sz w:val="20"/>
          <w:szCs w:val="20"/>
          <w:lang w:eastAsia="en-GB"/>
        </w:rPr>
        <w:t>a manual accrual</w:t>
      </w:r>
      <w:r w:rsidR="002032E3" w:rsidRPr="1E2DCB4E">
        <w:rPr>
          <w:rFonts w:eastAsia="Times New Roman" w:cs="Arial"/>
          <w:b/>
          <w:bCs/>
          <w:sz w:val="20"/>
          <w:szCs w:val="20"/>
          <w:lang w:eastAsia="en-GB"/>
        </w:rPr>
        <w:t>. A</w:t>
      </w:r>
      <w:r w:rsidR="00BE6C67" w:rsidRPr="1E2DCB4E">
        <w:rPr>
          <w:rFonts w:eastAsia="Times New Roman" w:cs="Arial"/>
          <w:b/>
          <w:bCs/>
          <w:sz w:val="20"/>
          <w:szCs w:val="20"/>
          <w:lang w:eastAsia="en-GB"/>
        </w:rPr>
        <w:t xml:space="preserve"> </w:t>
      </w:r>
      <w:r w:rsidR="00A81731" w:rsidRPr="1E2DCB4E">
        <w:rPr>
          <w:rFonts w:eastAsia="Times New Roman" w:cs="Arial"/>
          <w:b/>
          <w:bCs/>
          <w:sz w:val="20"/>
          <w:szCs w:val="20"/>
          <w:lang w:eastAsia="en-GB"/>
        </w:rPr>
        <w:t>goods received</w:t>
      </w:r>
      <w:r w:rsidR="002032E3" w:rsidRPr="1E2DCB4E">
        <w:rPr>
          <w:rFonts w:eastAsia="Times New Roman" w:cs="Arial"/>
          <w:b/>
          <w:bCs/>
          <w:sz w:val="20"/>
          <w:szCs w:val="20"/>
          <w:lang w:eastAsia="en-GB"/>
        </w:rPr>
        <w:t>/ delivery note</w:t>
      </w:r>
      <w:r w:rsidR="00A81731" w:rsidRPr="1E2DCB4E">
        <w:rPr>
          <w:rFonts w:eastAsia="Times New Roman" w:cs="Arial"/>
          <w:b/>
          <w:bCs/>
          <w:sz w:val="20"/>
          <w:szCs w:val="20"/>
          <w:lang w:eastAsia="en-GB"/>
        </w:rPr>
        <w:t xml:space="preserve"> will be required to support the adjustment</w:t>
      </w:r>
      <w:r w:rsidR="007102AE" w:rsidRPr="1E2DCB4E">
        <w:rPr>
          <w:rFonts w:eastAsia="Times New Roman" w:cs="Arial"/>
          <w:b/>
          <w:bCs/>
          <w:sz w:val="20"/>
          <w:szCs w:val="20"/>
          <w:lang w:eastAsia="en-GB"/>
        </w:rPr>
        <w:t xml:space="preserve"> (materiality £1,000).</w:t>
      </w:r>
    </w:p>
    <w:p w14:paraId="4B99056E" w14:textId="77777777" w:rsidR="00733B0D" w:rsidRPr="00733B0D" w:rsidRDefault="00733B0D" w:rsidP="00733B0D">
      <w:pPr>
        <w:jc w:val="both"/>
        <w:rPr>
          <w:rFonts w:eastAsia="Times New Roman" w:cs="Arial"/>
          <w:b/>
          <w:sz w:val="20"/>
          <w:szCs w:val="20"/>
          <w:lang w:eastAsia="en-GB"/>
        </w:rPr>
      </w:pPr>
    </w:p>
    <w:p w14:paraId="351727DD" w14:textId="77777777" w:rsidR="00F1769D" w:rsidRPr="00733B0D" w:rsidRDefault="00722AFE" w:rsidP="00733B0D">
      <w:pPr>
        <w:jc w:val="both"/>
        <w:rPr>
          <w:rFonts w:eastAsia="Times New Roman" w:cs="Arial"/>
          <w:b/>
          <w:sz w:val="20"/>
          <w:szCs w:val="20"/>
          <w:lang w:eastAsia="en-GB"/>
        </w:rPr>
      </w:pPr>
      <w:r>
        <w:rPr>
          <w:rFonts w:eastAsia="Times New Roman" w:cs="Arial"/>
          <w:b/>
          <w:bCs/>
          <w:color w:val="0070C0"/>
          <w:sz w:val="20"/>
          <w:szCs w:val="20"/>
          <w:lang w:eastAsia="en-GB"/>
        </w:rPr>
        <w:t>Expenditure – Staff IExpenses</w:t>
      </w:r>
      <w:r w:rsidR="00F1769D" w:rsidRPr="00733B0D">
        <w:rPr>
          <w:rFonts w:eastAsia="Times New Roman" w:cs="Arial"/>
          <w:b/>
          <w:bCs/>
          <w:color w:val="0070C0"/>
          <w:sz w:val="20"/>
          <w:szCs w:val="20"/>
          <w:lang w:eastAsia="en-GB"/>
        </w:rPr>
        <w:t xml:space="preserve"> (including Visa)</w:t>
      </w:r>
    </w:p>
    <w:p w14:paraId="43E86EC6" w14:textId="6D1957A7" w:rsidR="007102AE" w:rsidRDefault="001E63B6" w:rsidP="00733B0D">
      <w:pPr>
        <w:jc w:val="both"/>
        <w:rPr>
          <w:rFonts w:eastAsia="Times New Roman" w:cs="Arial"/>
          <w:sz w:val="20"/>
          <w:szCs w:val="20"/>
          <w:lang w:eastAsia="en-GB"/>
        </w:rPr>
      </w:pPr>
      <w:r w:rsidRPr="1E2DCB4E">
        <w:rPr>
          <w:rFonts w:eastAsia="Times New Roman" w:cs="Arial"/>
          <w:sz w:val="20"/>
          <w:szCs w:val="20"/>
          <w:lang w:eastAsia="en-GB"/>
        </w:rPr>
        <w:t xml:space="preserve">All </w:t>
      </w:r>
      <w:r w:rsidR="00F1769D" w:rsidRPr="1E2DCB4E">
        <w:rPr>
          <w:rFonts w:eastAsia="Times New Roman" w:cs="Arial"/>
          <w:sz w:val="20"/>
          <w:szCs w:val="20"/>
          <w:lang w:eastAsia="en-GB"/>
        </w:rPr>
        <w:t>IExpenses</w:t>
      </w:r>
      <w:r w:rsidRPr="1E2DCB4E">
        <w:rPr>
          <w:rFonts w:eastAsia="Times New Roman" w:cs="Arial"/>
          <w:sz w:val="20"/>
          <w:szCs w:val="20"/>
          <w:lang w:eastAsia="en-GB"/>
        </w:rPr>
        <w:t xml:space="preserve"> claims, </w:t>
      </w:r>
      <w:r w:rsidR="008B33D6" w:rsidRPr="1E2DCB4E">
        <w:rPr>
          <w:rFonts w:eastAsia="Times New Roman" w:cs="Arial"/>
          <w:sz w:val="20"/>
          <w:szCs w:val="20"/>
          <w:lang w:eastAsia="en-GB"/>
        </w:rPr>
        <w:t>for</w:t>
      </w:r>
      <w:r w:rsidRPr="1E2DCB4E">
        <w:rPr>
          <w:rFonts w:eastAsia="Times New Roman" w:cs="Arial"/>
          <w:sz w:val="20"/>
          <w:szCs w:val="20"/>
          <w:lang w:eastAsia="en-GB"/>
        </w:rPr>
        <w:t xml:space="preserve"> expenses incurred </w:t>
      </w:r>
      <w:r w:rsidR="003155B9" w:rsidRPr="1E2DCB4E">
        <w:rPr>
          <w:rFonts w:eastAsia="Times New Roman" w:cs="Arial"/>
          <w:sz w:val="20"/>
          <w:szCs w:val="20"/>
          <w:lang w:eastAsia="en-GB"/>
        </w:rPr>
        <w:t xml:space="preserve">prior to </w:t>
      </w:r>
      <w:r w:rsidRPr="1E2DCB4E">
        <w:rPr>
          <w:rFonts w:eastAsia="Times New Roman" w:cs="Arial"/>
          <w:sz w:val="20"/>
          <w:szCs w:val="20"/>
          <w:lang w:eastAsia="en-GB"/>
        </w:rPr>
        <w:t>31 July 20</w:t>
      </w:r>
      <w:r w:rsidR="00540DFE" w:rsidRPr="1E2DCB4E">
        <w:rPr>
          <w:rFonts w:eastAsia="Times New Roman" w:cs="Arial"/>
          <w:sz w:val="20"/>
          <w:szCs w:val="20"/>
          <w:lang w:eastAsia="en-GB"/>
        </w:rPr>
        <w:t>2</w:t>
      </w:r>
      <w:r w:rsidR="23649363" w:rsidRPr="1E2DCB4E">
        <w:rPr>
          <w:rFonts w:eastAsia="Times New Roman" w:cs="Arial"/>
          <w:sz w:val="20"/>
          <w:szCs w:val="20"/>
          <w:lang w:eastAsia="en-GB"/>
        </w:rPr>
        <w:t>1</w:t>
      </w:r>
      <w:r w:rsidRPr="1E2DCB4E">
        <w:rPr>
          <w:rFonts w:eastAsia="Times New Roman" w:cs="Arial"/>
          <w:sz w:val="20"/>
          <w:szCs w:val="20"/>
          <w:lang w:eastAsia="en-GB"/>
        </w:rPr>
        <w:t xml:space="preserve">, must be </w:t>
      </w:r>
      <w:r w:rsidR="07F28E2F" w:rsidRPr="1E2DCB4E">
        <w:rPr>
          <w:rFonts w:eastAsia="Times New Roman" w:cs="Arial"/>
          <w:sz w:val="20"/>
          <w:szCs w:val="20"/>
          <w:lang w:eastAsia="en-GB"/>
        </w:rPr>
        <w:t>entered,</w:t>
      </w:r>
      <w:r w:rsidRPr="1E2DCB4E">
        <w:rPr>
          <w:rFonts w:eastAsia="Times New Roman" w:cs="Arial"/>
          <w:sz w:val="20"/>
          <w:szCs w:val="20"/>
          <w:lang w:eastAsia="en-GB"/>
        </w:rPr>
        <w:t xml:space="preserve"> </w:t>
      </w:r>
      <w:r w:rsidRPr="1E2DCB4E">
        <w:rPr>
          <w:rFonts w:eastAsia="Times New Roman" w:cs="Arial"/>
          <w:b/>
          <w:bCs/>
          <w:sz w:val="20"/>
          <w:szCs w:val="20"/>
          <w:lang w:eastAsia="en-GB"/>
        </w:rPr>
        <w:t>and</w:t>
      </w:r>
      <w:r w:rsidRPr="1E2DCB4E">
        <w:rPr>
          <w:rFonts w:eastAsia="Times New Roman" w:cs="Arial"/>
          <w:sz w:val="20"/>
          <w:szCs w:val="20"/>
          <w:lang w:eastAsia="en-GB"/>
        </w:rPr>
        <w:t xml:space="preserve"> approved </w:t>
      </w:r>
      <w:r w:rsidR="008A4E96" w:rsidRPr="1E2DCB4E">
        <w:rPr>
          <w:rFonts w:eastAsia="Times New Roman" w:cs="Arial"/>
          <w:sz w:val="20"/>
          <w:szCs w:val="20"/>
          <w:lang w:eastAsia="en-GB"/>
        </w:rPr>
        <w:t>by</w:t>
      </w:r>
      <w:r w:rsidR="009E530B" w:rsidRPr="1E2DCB4E">
        <w:rPr>
          <w:rFonts w:eastAsia="Times New Roman" w:cs="Arial"/>
          <w:sz w:val="20"/>
          <w:szCs w:val="20"/>
          <w:lang w:eastAsia="en-GB"/>
        </w:rPr>
        <w:t xml:space="preserve"> Operational Services </w:t>
      </w:r>
      <w:r w:rsidRPr="1E2DCB4E">
        <w:rPr>
          <w:rFonts w:eastAsia="Times New Roman" w:cs="Arial"/>
          <w:sz w:val="20"/>
          <w:szCs w:val="20"/>
          <w:lang w:eastAsia="en-GB"/>
        </w:rPr>
        <w:t xml:space="preserve">by </w:t>
      </w:r>
      <w:r w:rsidR="0019190B">
        <w:rPr>
          <w:rFonts w:eastAsia="Times New Roman" w:cs="Arial"/>
          <w:sz w:val="20"/>
          <w:szCs w:val="20"/>
          <w:lang w:eastAsia="en-GB"/>
        </w:rPr>
        <w:t>25</w:t>
      </w:r>
      <w:r w:rsidRPr="1E2DCB4E">
        <w:rPr>
          <w:rFonts w:eastAsia="Times New Roman" w:cs="Arial"/>
          <w:sz w:val="20"/>
          <w:szCs w:val="20"/>
          <w:lang w:eastAsia="en-GB"/>
        </w:rPr>
        <w:t xml:space="preserve"> July 20</w:t>
      </w:r>
      <w:r w:rsidR="00540DFE" w:rsidRPr="1E2DCB4E">
        <w:rPr>
          <w:rFonts w:eastAsia="Times New Roman" w:cs="Arial"/>
          <w:sz w:val="20"/>
          <w:szCs w:val="20"/>
          <w:lang w:eastAsia="en-GB"/>
        </w:rPr>
        <w:t>2</w:t>
      </w:r>
      <w:r w:rsidR="0019190B">
        <w:rPr>
          <w:rFonts w:eastAsia="Times New Roman" w:cs="Arial"/>
          <w:sz w:val="20"/>
          <w:szCs w:val="20"/>
          <w:lang w:eastAsia="en-GB"/>
        </w:rPr>
        <w:t>2</w:t>
      </w:r>
      <w:r w:rsidRPr="1E2DCB4E">
        <w:rPr>
          <w:rFonts w:eastAsia="Times New Roman" w:cs="Arial"/>
          <w:sz w:val="20"/>
          <w:szCs w:val="20"/>
          <w:lang w:eastAsia="en-GB"/>
        </w:rPr>
        <w:t>. It is important that line managers approve the claims</w:t>
      </w:r>
      <w:r w:rsidR="009E530B" w:rsidRPr="1E2DCB4E">
        <w:rPr>
          <w:rFonts w:eastAsia="Times New Roman" w:cs="Arial"/>
          <w:sz w:val="20"/>
          <w:szCs w:val="20"/>
          <w:lang w:eastAsia="en-GB"/>
        </w:rPr>
        <w:t xml:space="preserve"> and forward all receipts to Operational Services</w:t>
      </w:r>
      <w:r w:rsidRPr="1E2DCB4E">
        <w:rPr>
          <w:rFonts w:eastAsia="Times New Roman" w:cs="Arial"/>
          <w:sz w:val="20"/>
          <w:szCs w:val="20"/>
          <w:lang w:eastAsia="en-GB"/>
        </w:rPr>
        <w:t xml:space="preserve"> by </w:t>
      </w:r>
      <w:r w:rsidR="009E530B" w:rsidRPr="1E2DCB4E">
        <w:rPr>
          <w:rFonts w:eastAsia="Times New Roman" w:cs="Arial"/>
          <w:sz w:val="20"/>
          <w:szCs w:val="20"/>
          <w:lang w:eastAsia="en-GB"/>
        </w:rPr>
        <w:t>2</w:t>
      </w:r>
      <w:r w:rsidR="0019190B">
        <w:rPr>
          <w:rFonts w:eastAsia="Times New Roman" w:cs="Arial"/>
          <w:sz w:val="20"/>
          <w:szCs w:val="20"/>
          <w:lang w:eastAsia="en-GB"/>
        </w:rPr>
        <w:t>5</w:t>
      </w:r>
      <w:r w:rsidR="009E530B" w:rsidRPr="1E2DCB4E">
        <w:rPr>
          <w:rFonts w:eastAsia="Times New Roman" w:cs="Arial"/>
          <w:sz w:val="20"/>
          <w:szCs w:val="20"/>
          <w:lang w:eastAsia="en-GB"/>
        </w:rPr>
        <w:t xml:space="preserve"> July</w:t>
      </w:r>
      <w:r w:rsidR="00CC12EE" w:rsidRPr="1E2DCB4E">
        <w:rPr>
          <w:rFonts w:eastAsia="Times New Roman" w:cs="Arial"/>
          <w:sz w:val="20"/>
          <w:szCs w:val="20"/>
          <w:lang w:eastAsia="en-GB"/>
        </w:rPr>
        <w:t xml:space="preserve"> 20</w:t>
      </w:r>
      <w:r w:rsidR="00540DFE" w:rsidRPr="1E2DCB4E">
        <w:rPr>
          <w:rFonts w:eastAsia="Times New Roman" w:cs="Arial"/>
          <w:sz w:val="20"/>
          <w:szCs w:val="20"/>
          <w:lang w:eastAsia="en-GB"/>
        </w:rPr>
        <w:t>2</w:t>
      </w:r>
      <w:r w:rsidR="0019190B">
        <w:rPr>
          <w:rFonts w:eastAsia="Times New Roman" w:cs="Arial"/>
          <w:sz w:val="20"/>
          <w:szCs w:val="20"/>
          <w:lang w:eastAsia="en-GB"/>
        </w:rPr>
        <w:t>2</w:t>
      </w:r>
      <w:r w:rsidR="009E530B" w:rsidRPr="1E2DCB4E">
        <w:rPr>
          <w:rFonts w:eastAsia="Times New Roman" w:cs="Arial"/>
          <w:sz w:val="20"/>
          <w:szCs w:val="20"/>
          <w:lang w:eastAsia="en-GB"/>
        </w:rPr>
        <w:t xml:space="preserve"> </w:t>
      </w:r>
      <w:r w:rsidRPr="1E2DCB4E">
        <w:rPr>
          <w:rFonts w:eastAsia="Times New Roman" w:cs="Arial"/>
          <w:sz w:val="20"/>
          <w:szCs w:val="20"/>
          <w:lang w:eastAsia="en-GB"/>
        </w:rPr>
        <w:t xml:space="preserve">to ensure the expenditure is recorded in </w:t>
      </w:r>
      <w:r w:rsidR="002462A8" w:rsidRPr="1E2DCB4E">
        <w:rPr>
          <w:rFonts w:eastAsia="Times New Roman" w:cs="Arial"/>
          <w:sz w:val="20"/>
          <w:szCs w:val="20"/>
          <w:lang w:eastAsia="en-GB"/>
        </w:rPr>
        <w:t>20</w:t>
      </w:r>
      <w:r w:rsidR="3B96C9E9" w:rsidRPr="1E2DCB4E">
        <w:rPr>
          <w:rFonts w:eastAsia="Times New Roman" w:cs="Arial"/>
          <w:sz w:val="20"/>
          <w:szCs w:val="20"/>
          <w:lang w:eastAsia="en-GB"/>
        </w:rPr>
        <w:t>2</w:t>
      </w:r>
      <w:r w:rsidR="0019190B">
        <w:rPr>
          <w:rFonts w:eastAsia="Times New Roman" w:cs="Arial"/>
          <w:sz w:val="20"/>
          <w:szCs w:val="20"/>
          <w:lang w:eastAsia="en-GB"/>
        </w:rPr>
        <w:t>1</w:t>
      </w:r>
      <w:r w:rsidR="002462A8" w:rsidRPr="1E2DCB4E">
        <w:rPr>
          <w:rFonts w:eastAsia="Times New Roman" w:cs="Arial"/>
          <w:sz w:val="20"/>
          <w:szCs w:val="20"/>
          <w:lang w:eastAsia="en-GB"/>
        </w:rPr>
        <w:t>/</w:t>
      </w:r>
      <w:r w:rsidR="00540DFE" w:rsidRPr="1E2DCB4E">
        <w:rPr>
          <w:rFonts w:eastAsia="Times New Roman" w:cs="Arial"/>
          <w:sz w:val="20"/>
          <w:szCs w:val="20"/>
          <w:lang w:eastAsia="en-GB"/>
        </w:rPr>
        <w:t>2</w:t>
      </w:r>
      <w:r w:rsidR="0019190B">
        <w:rPr>
          <w:rFonts w:eastAsia="Times New Roman" w:cs="Arial"/>
          <w:sz w:val="20"/>
          <w:szCs w:val="20"/>
          <w:lang w:eastAsia="en-GB"/>
        </w:rPr>
        <w:t>2</w:t>
      </w:r>
      <w:r w:rsidRPr="1E2DCB4E">
        <w:rPr>
          <w:rFonts w:eastAsia="Times New Roman" w:cs="Arial"/>
          <w:sz w:val="20"/>
          <w:szCs w:val="20"/>
          <w:lang w:eastAsia="en-GB"/>
        </w:rPr>
        <w:t>.</w:t>
      </w:r>
    </w:p>
    <w:p w14:paraId="1299C43A" w14:textId="77777777" w:rsidR="00733B0D" w:rsidRPr="00733B0D" w:rsidRDefault="00733B0D" w:rsidP="00733B0D">
      <w:pPr>
        <w:jc w:val="both"/>
        <w:rPr>
          <w:rFonts w:eastAsia="Times New Roman" w:cs="Arial"/>
          <w:bCs/>
          <w:sz w:val="20"/>
          <w:szCs w:val="20"/>
          <w:lang w:eastAsia="en-GB"/>
        </w:rPr>
      </w:pPr>
    </w:p>
    <w:p w14:paraId="0B47A6F4" w14:textId="5491B3E3" w:rsidR="00F1769D" w:rsidRDefault="00F1769D" w:rsidP="1E2DCB4E">
      <w:pPr>
        <w:jc w:val="both"/>
        <w:rPr>
          <w:rFonts w:eastAsia="Times New Roman" w:cs="Arial"/>
          <w:b/>
          <w:bCs/>
          <w:sz w:val="20"/>
          <w:szCs w:val="20"/>
          <w:lang w:eastAsia="en-GB"/>
        </w:rPr>
      </w:pPr>
      <w:r w:rsidRPr="1E2DCB4E">
        <w:rPr>
          <w:rFonts w:eastAsia="Times New Roman" w:cs="Arial"/>
          <w:b/>
          <w:bCs/>
          <w:sz w:val="20"/>
          <w:szCs w:val="20"/>
          <w:lang w:eastAsia="en-GB"/>
        </w:rPr>
        <w:t xml:space="preserve">If you are aware of </w:t>
      </w:r>
      <w:r w:rsidR="002462A8" w:rsidRPr="1E2DCB4E">
        <w:rPr>
          <w:rFonts w:eastAsia="Times New Roman" w:cs="Arial"/>
          <w:b/>
          <w:bCs/>
          <w:sz w:val="20"/>
          <w:szCs w:val="20"/>
          <w:lang w:eastAsia="en-GB"/>
        </w:rPr>
        <w:t>20</w:t>
      </w:r>
      <w:r w:rsidR="014E8AE1" w:rsidRPr="1E2DCB4E">
        <w:rPr>
          <w:rFonts w:eastAsia="Times New Roman" w:cs="Arial"/>
          <w:b/>
          <w:bCs/>
          <w:sz w:val="20"/>
          <w:szCs w:val="20"/>
          <w:lang w:eastAsia="en-GB"/>
        </w:rPr>
        <w:t>2</w:t>
      </w:r>
      <w:r w:rsidR="0019190B">
        <w:rPr>
          <w:rFonts w:eastAsia="Times New Roman" w:cs="Arial"/>
          <w:b/>
          <w:bCs/>
          <w:sz w:val="20"/>
          <w:szCs w:val="20"/>
          <w:lang w:eastAsia="en-GB"/>
        </w:rPr>
        <w:t>1</w:t>
      </w:r>
      <w:r w:rsidR="002462A8" w:rsidRPr="1E2DCB4E">
        <w:rPr>
          <w:rFonts w:eastAsia="Times New Roman" w:cs="Arial"/>
          <w:b/>
          <w:bCs/>
          <w:sz w:val="20"/>
          <w:szCs w:val="20"/>
          <w:lang w:eastAsia="en-GB"/>
        </w:rPr>
        <w:t>/</w:t>
      </w:r>
      <w:r w:rsidR="00540DFE" w:rsidRPr="1E2DCB4E">
        <w:rPr>
          <w:rFonts w:eastAsia="Times New Roman" w:cs="Arial"/>
          <w:b/>
          <w:bCs/>
          <w:sz w:val="20"/>
          <w:szCs w:val="20"/>
          <w:lang w:eastAsia="en-GB"/>
        </w:rPr>
        <w:t>2</w:t>
      </w:r>
      <w:r w:rsidR="0019190B">
        <w:rPr>
          <w:rFonts w:eastAsia="Times New Roman" w:cs="Arial"/>
          <w:b/>
          <w:bCs/>
          <w:sz w:val="20"/>
          <w:szCs w:val="20"/>
          <w:lang w:eastAsia="en-GB"/>
        </w:rPr>
        <w:t>2</w:t>
      </w:r>
      <w:r w:rsidR="008B33D6" w:rsidRPr="1E2DCB4E">
        <w:rPr>
          <w:rFonts w:eastAsia="Times New Roman" w:cs="Arial"/>
          <w:b/>
          <w:bCs/>
          <w:sz w:val="20"/>
          <w:szCs w:val="20"/>
          <w:lang w:eastAsia="en-GB"/>
        </w:rPr>
        <w:t xml:space="preserve"> I</w:t>
      </w:r>
      <w:r w:rsidR="00D12217" w:rsidRPr="1E2DCB4E">
        <w:rPr>
          <w:rFonts w:eastAsia="Times New Roman" w:cs="Arial"/>
          <w:b/>
          <w:bCs/>
          <w:sz w:val="20"/>
          <w:szCs w:val="20"/>
          <w:lang w:eastAsia="en-GB"/>
        </w:rPr>
        <w:t xml:space="preserve">Expense </w:t>
      </w:r>
      <w:r w:rsidRPr="1E2DCB4E">
        <w:rPr>
          <w:rFonts w:eastAsia="Times New Roman" w:cs="Arial"/>
          <w:b/>
          <w:bCs/>
          <w:sz w:val="20"/>
          <w:szCs w:val="20"/>
          <w:lang w:eastAsia="en-GB"/>
        </w:rPr>
        <w:t>claim</w:t>
      </w:r>
      <w:r w:rsidR="00D20938" w:rsidRPr="1E2DCB4E">
        <w:rPr>
          <w:rFonts w:eastAsia="Times New Roman" w:cs="Arial"/>
          <w:b/>
          <w:bCs/>
          <w:sz w:val="20"/>
          <w:szCs w:val="20"/>
          <w:lang w:eastAsia="en-GB"/>
        </w:rPr>
        <w:t>s</w:t>
      </w:r>
      <w:r w:rsidRPr="1E2DCB4E">
        <w:rPr>
          <w:rFonts w:eastAsia="Times New Roman" w:cs="Arial"/>
          <w:b/>
          <w:bCs/>
          <w:sz w:val="20"/>
          <w:szCs w:val="20"/>
          <w:lang w:eastAsia="en-GB"/>
        </w:rPr>
        <w:t xml:space="preserve"> that ha</w:t>
      </w:r>
      <w:r w:rsidR="00D20938" w:rsidRPr="1E2DCB4E">
        <w:rPr>
          <w:rFonts w:eastAsia="Times New Roman" w:cs="Arial"/>
          <w:b/>
          <w:bCs/>
          <w:sz w:val="20"/>
          <w:szCs w:val="20"/>
          <w:lang w:eastAsia="en-GB"/>
        </w:rPr>
        <w:t>ve</w:t>
      </w:r>
      <w:r w:rsidRPr="1E2DCB4E">
        <w:rPr>
          <w:rFonts w:eastAsia="Times New Roman" w:cs="Arial"/>
          <w:b/>
          <w:bCs/>
          <w:sz w:val="20"/>
          <w:szCs w:val="20"/>
          <w:lang w:eastAsia="en-GB"/>
        </w:rPr>
        <w:t xml:space="preserve"> not been submitted/ approved by </w:t>
      </w:r>
      <w:r w:rsidR="0019190B">
        <w:rPr>
          <w:rFonts w:eastAsia="Times New Roman" w:cs="Arial"/>
          <w:b/>
          <w:bCs/>
          <w:sz w:val="20"/>
          <w:szCs w:val="20"/>
          <w:lang w:eastAsia="en-GB"/>
        </w:rPr>
        <w:t>25</w:t>
      </w:r>
      <w:r w:rsidR="00DB0289" w:rsidRPr="1E2DCB4E">
        <w:rPr>
          <w:rFonts w:eastAsia="Times New Roman" w:cs="Arial"/>
          <w:b/>
          <w:bCs/>
          <w:sz w:val="20"/>
          <w:szCs w:val="20"/>
          <w:lang w:eastAsia="en-GB"/>
        </w:rPr>
        <w:t xml:space="preserve"> July</w:t>
      </w:r>
      <w:r w:rsidRPr="1E2DCB4E">
        <w:rPr>
          <w:rFonts w:eastAsia="Times New Roman" w:cs="Arial"/>
          <w:b/>
          <w:bCs/>
          <w:sz w:val="20"/>
          <w:szCs w:val="20"/>
          <w:lang w:eastAsia="en-GB"/>
        </w:rPr>
        <w:t xml:space="preserve"> 20</w:t>
      </w:r>
      <w:r w:rsidR="00540DFE" w:rsidRPr="1E2DCB4E">
        <w:rPr>
          <w:rFonts w:eastAsia="Times New Roman" w:cs="Arial"/>
          <w:b/>
          <w:bCs/>
          <w:sz w:val="20"/>
          <w:szCs w:val="20"/>
          <w:lang w:eastAsia="en-GB"/>
        </w:rPr>
        <w:t>2</w:t>
      </w:r>
      <w:r w:rsidR="0019190B">
        <w:rPr>
          <w:rFonts w:eastAsia="Times New Roman" w:cs="Arial"/>
          <w:b/>
          <w:bCs/>
          <w:sz w:val="20"/>
          <w:szCs w:val="20"/>
          <w:lang w:eastAsia="en-GB"/>
        </w:rPr>
        <w:t>2</w:t>
      </w:r>
      <w:r w:rsidR="00D0494A" w:rsidRPr="1E2DCB4E">
        <w:rPr>
          <w:rFonts w:eastAsia="Times New Roman" w:cs="Arial"/>
          <w:b/>
          <w:bCs/>
          <w:sz w:val="20"/>
          <w:szCs w:val="20"/>
          <w:lang w:eastAsia="en-GB"/>
        </w:rPr>
        <w:t xml:space="preserve">, </w:t>
      </w:r>
      <w:r w:rsidRPr="1E2DCB4E">
        <w:rPr>
          <w:rFonts w:eastAsia="Times New Roman" w:cs="Arial"/>
          <w:b/>
          <w:bCs/>
          <w:sz w:val="20"/>
          <w:szCs w:val="20"/>
          <w:lang w:eastAsia="en-GB"/>
        </w:rPr>
        <w:t xml:space="preserve">return </w:t>
      </w:r>
      <w:r w:rsidR="003155B9" w:rsidRPr="1E2DCB4E">
        <w:rPr>
          <w:rFonts w:eastAsia="Times New Roman" w:cs="Arial"/>
          <w:b/>
          <w:bCs/>
          <w:sz w:val="20"/>
          <w:szCs w:val="20"/>
          <w:lang w:eastAsia="en-GB"/>
        </w:rPr>
        <w:t xml:space="preserve">details on </w:t>
      </w:r>
      <w:r w:rsidRPr="1E2DCB4E">
        <w:rPr>
          <w:rFonts w:eastAsia="Times New Roman" w:cs="Arial"/>
          <w:b/>
          <w:bCs/>
          <w:sz w:val="20"/>
          <w:szCs w:val="20"/>
          <w:lang w:eastAsia="en-GB"/>
        </w:rPr>
        <w:t xml:space="preserve">Form 1 </w:t>
      </w:r>
      <w:r w:rsidR="003155B9" w:rsidRPr="1E2DCB4E">
        <w:rPr>
          <w:rFonts w:eastAsia="Times New Roman" w:cs="Arial"/>
          <w:b/>
          <w:bCs/>
          <w:sz w:val="20"/>
          <w:szCs w:val="20"/>
          <w:lang w:eastAsia="en-GB"/>
        </w:rPr>
        <w:t>Creditors</w:t>
      </w:r>
      <w:r w:rsidR="001C4D8F" w:rsidRPr="1E2DCB4E">
        <w:rPr>
          <w:rFonts w:eastAsia="Times New Roman" w:cs="Arial"/>
          <w:b/>
          <w:bCs/>
          <w:sz w:val="20"/>
          <w:szCs w:val="20"/>
          <w:lang w:eastAsia="en-GB"/>
        </w:rPr>
        <w:t xml:space="preserve"> (do not include credit card related claims)</w:t>
      </w:r>
      <w:r w:rsidR="003155B9" w:rsidRPr="1E2DCB4E">
        <w:rPr>
          <w:rFonts w:eastAsia="Times New Roman" w:cs="Arial"/>
          <w:b/>
          <w:bCs/>
          <w:sz w:val="20"/>
          <w:szCs w:val="20"/>
          <w:lang w:eastAsia="en-GB"/>
        </w:rPr>
        <w:t xml:space="preserve"> </w:t>
      </w:r>
      <w:r w:rsidRPr="1E2DCB4E">
        <w:rPr>
          <w:rFonts w:eastAsia="Times New Roman" w:cs="Arial"/>
          <w:b/>
          <w:bCs/>
          <w:sz w:val="20"/>
          <w:szCs w:val="20"/>
          <w:lang w:eastAsia="en-GB"/>
        </w:rPr>
        <w:t xml:space="preserve">to </w:t>
      </w:r>
      <w:r w:rsidR="00A90F2C" w:rsidRPr="1E2DCB4E">
        <w:rPr>
          <w:rFonts w:eastAsia="Times New Roman" w:cs="Arial"/>
          <w:b/>
          <w:bCs/>
          <w:sz w:val="20"/>
          <w:szCs w:val="20"/>
          <w:lang w:eastAsia="en-GB"/>
        </w:rPr>
        <w:t xml:space="preserve">Agnes Russell by </w:t>
      </w:r>
      <w:r w:rsidR="0019190B">
        <w:rPr>
          <w:rFonts w:eastAsia="Times New Roman" w:cs="Arial"/>
          <w:b/>
          <w:bCs/>
          <w:sz w:val="20"/>
          <w:szCs w:val="20"/>
          <w:lang w:eastAsia="en-GB"/>
        </w:rPr>
        <w:t>11</w:t>
      </w:r>
      <w:r w:rsidR="00A90F2C" w:rsidRPr="1E2DCB4E">
        <w:rPr>
          <w:rFonts w:eastAsia="Times New Roman" w:cs="Arial"/>
          <w:b/>
          <w:bCs/>
          <w:sz w:val="20"/>
          <w:szCs w:val="20"/>
          <w:lang w:eastAsia="en-GB"/>
        </w:rPr>
        <w:t xml:space="preserve"> August 20</w:t>
      </w:r>
      <w:r w:rsidR="00DD64F0" w:rsidRPr="1E2DCB4E">
        <w:rPr>
          <w:rFonts w:eastAsia="Times New Roman" w:cs="Arial"/>
          <w:b/>
          <w:bCs/>
          <w:sz w:val="20"/>
          <w:szCs w:val="20"/>
          <w:lang w:eastAsia="en-GB"/>
        </w:rPr>
        <w:t>2</w:t>
      </w:r>
      <w:r w:rsidR="0019190B">
        <w:rPr>
          <w:rFonts w:eastAsia="Times New Roman" w:cs="Arial"/>
          <w:b/>
          <w:bCs/>
          <w:sz w:val="20"/>
          <w:szCs w:val="20"/>
          <w:lang w:eastAsia="en-GB"/>
        </w:rPr>
        <w:t>2</w:t>
      </w:r>
      <w:r w:rsidR="00A90F2C" w:rsidRPr="1E2DCB4E">
        <w:rPr>
          <w:rFonts w:eastAsia="Times New Roman" w:cs="Arial"/>
          <w:b/>
          <w:bCs/>
          <w:sz w:val="20"/>
          <w:szCs w:val="20"/>
          <w:lang w:eastAsia="en-GB"/>
        </w:rPr>
        <w:t xml:space="preserve"> </w:t>
      </w:r>
      <w:r w:rsidRPr="1E2DCB4E">
        <w:rPr>
          <w:rFonts w:eastAsia="Times New Roman" w:cs="Arial"/>
          <w:b/>
          <w:bCs/>
          <w:sz w:val="20"/>
          <w:szCs w:val="20"/>
          <w:lang w:eastAsia="en-GB"/>
        </w:rPr>
        <w:t>to arrange a manual accrual. Receipts will be required to support the adjustment (materiality £1,000).</w:t>
      </w:r>
      <w:r w:rsidR="009E530B" w:rsidRPr="1E2DCB4E">
        <w:rPr>
          <w:rFonts w:eastAsia="Times New Roman" w:cs="Arial"/>
          <w:b/>
          <w:bCs/>
          <w:sz w:val="20"/>
          <w:szCs w:val="20"/>
          <w:lang w:eastAsia="en-GB"/>
        </w:rPr>
        <w:t xml:space="preserve"> </w:t>
      </w:r>
    </w:p>
    <w:p w14:paraId="4DDBEF00" w14:textId="77777777" w:rsidR="00733B0D" w:rsidRPr="00733B0D" w:rsidRDefault="00733B0D" w:rsidP="00733B0D">
      <w:pPr>
        <w:jc w:val="both"/>
        <w:rPr>
          <w:rFonts w:eastAsia="Times New Roman" w:cs="Arial"/>
          <w:b/>
          <w:sz w:val="20"/>
          <w:szCs w:val="20"/>
          <w:lang w:eastAsia="en-GB"/>
        </w:rPr>
      </w:pPr>
    </w:p>
    <w:p w14:paraId="3C34B0D0" w14:textId="77777777" w:rsidR="00D86F98" w:rsidRPr="00733B0D" w:rsidRDefault="00722AFE" w:rsidP="00733B0D">
      <w:pPr>
        <w:rPr>
          <w:rFonts w:eastAsia="Times New Roman" w:cs="Arial"/>
          <w:color w:val="0070C0"/>
          <w:sz w:val="20"/>
          <w:szCs w:val="20"/>
          <w:lang w:eastAsia="en-GB"/>
        </w:rPr>
      </w:pPr>
      <w:r>
        <w:rPr>
          <w:rFonts w:eastAsia="Times New Roman" w:cs="Arial"/>
          <w:b/>
          <w:bCs/>
          <w:color w:val="0070C0"/>
          <w:sz w:val="20"/>
          <w:szCs w:val="20"/>
          <w:lang w:eastAsia="en-GB"/>
        </w:rPr>
        <w:t>Expenditure - Prepayments</w:t>
      </w:r>
    </w:p>
    <w:p w14:paraId="6B985E12" w14:textId="77777777" w:rsidR="00D86F98" w:rsidRPr="00733B0D" w:rsidRDefault="00D11DB7" w:rsidP="00733B0D">
      <w:pPr>
        <w:jc w:val="both"/>
        <w:rPr>
          <w:rFonts w:eastAsia="Times New Roman" w:cs="Arial"/>
          <w:bCs/>
          <w:sz w:val="20"/>
          <w:szCs w:val="20"/>
          <w:lang w:eastAsia="en-GB"/>
        </w:rPr>
      </w:pPr>
      <w:r w:rsidRPr="00733B0D">
        <w:rPr>
          <w:rFonts w:eastAsia="Times New Roman" w:cs="Arial"/>
          <w:bCs/>
          <w:sz w:val="20"/>
          <w:szCs w:val="20"/>
          <w:lang w:eastAsia="en-GB"/>
        </w:rPr>
        <w:t xml:space="preserve">Prepayments are </w:t>
      </w:r>
      <w:r w:rsidR="00A81731" w:rsidRPr="00733B0D">
        <w:rPr>
          <w:rFonts w:eastAsia="Times New Roman" w:cs="Arial"/>
          <w:bCs/>
          <w:sz w:val="20"/>
          <w:szCs w:val="20"/>
          <w:lang w:eastAsia="en-GB"/>
        </w:rPr>
        <w:t>accounting entries that are</w:t>
      </w:r>
      <w:r w:rsidRPr="00733B0D">
        <w:rPr>
          <w:rFonts w:eastAsia="Times New Roman" w:cs="Arial"/>
          <w:bCs/>
          <w:sz w:val="20"/>
          <w:szCs w:val="20"/>
          <w:lang w:eastAsia="en-GB"/>
        </w:rPr>
        <w:t xml:space="preserve"> posted to </w:t>
      </w:r>
      <w:r w:rsidR="00495A45" w:rsidRPr="00733B0D">
        <w:rPr>
          <w:rFonts w:eastAsia="Times New Roman" w:cs="Arial"/>
          <w:bCs/>
          <w:sz w:val="20"/>
          <w:szCs w:val="20"/>
          <w:lang w:eastAsia="en-GB"/>
        </w:rPr>
        <w:t>your cost centre/ project accounts</w:t>
      </w:r>
      <w:r w:rsidRPr="00733B0D">
        <w:rPr>
          <w:rFonts w:eastAsia="Times New Roman" w:cs="Arial"/>
          <w:bCs/>
          <w:sz w:val="20"/>
          <w:szCs w:val="20"/>
          <w:lang w:eastAsia="en-GB"/>
        </w:rPr>
        <w:t xml:space="preserve"> </w:t>
      </w:r>
      <w:r w:rsidR="001E0AD9" w:rsidRPr="00733B0D">
        <w:rPr>
          <w:rFonts w:eastAsia="Times New Roman" w:cs="Arial"/>
          <w:bCs/>
          <w:sz w:val="20"/>
          <w:szCs w:val="20"/>
          <w:lang w:eastAsia="en-GB"/>
        </w:rPr>
        <w:t>to</w:t>
      </w:r>
      <w:r w:rsidR="00D86F98" w:rsidRPr="00733B0D">
        <w:rPr>
          <w:rFonts w:eastAsia="Times New Roman" w:cs="Arial"/>
          <w:bCs/>
          <w:sz w:val="20"/>
          <w:szCs w:val="20"/>
          <w:lang w:eastAsia="en-GB"/>
        </w:rPr>
        <w:t xml:space="preserve"> allow us to attrib</w:t>
      </w:r>
      <w:r w:rsidR="00EA192C" w:rsidRPr="00733B0D">
        <w:rPr>
          <w:rFonts w:eastAsia="Times New Roman" w:cs="Arial"/>
          <w:bCs/>
          <w:sz w:val="20"/>
          <w:szCs w:val="20"/>
          <w:lang w:eastAsia="en-GB"/>
        </w:rPr>
        <w:t>ute expenditure to the correct financial y</w:t>
      </w:r>
      <w:r w:rsidR="00D86F98" w:rsidRPr="00733B0D">
        <w:rPr>
          <w:rFonts w:eastAsia="Times New Roman" w:cs="Arial"/>
          <w:bCs/>
          <w:sz w:val="20"/>
          <w:szCs w:val="20"/>
          <w:lang w:eastAsia="en-GB"/>
        </w:rPr>
        <w:t xml:space="preserve">ear. </w:t>
      </w:r>
      <w:r w:rsidR="00C20C53" w:rsidRPr="00733B0D">
        <w:rPr>
          <w:rFonts w:eastAsia="Times New Roman" w:cs="Arial"/>
          <w:bCs/>
          <w:sz w:val="20"/>
          <w:szCs w:val="20"/>
          <w:lang w:eastAsia="en-GB"/>
        </w:rPr>
        <w:t xml:space="preserve">A prepayment is a payment </w:t>
      </w:r>
      <w:r w:rsidR="00C20C53" w:rsidRPr="00733B0D">
        <w:rPr>
          <w:rFonts w:eastAsia="Times New Roman" w:cs="Arial"/>
          <w:bCs/>
          <w:i/>
          <w:iCs/>
          <w:sz w:val="20"/>
          <w:szCs w:val="20"/>
          <w:lang w:eastAsia="en-GB"/>
        </w:rPr>
        <w:t>in advance</w:t>
      </w:r>
      <w:r w:rsidR="00C20C53" w:rsidRPr="00733B0D">
        <w:rPr>
          <w:rFonts w:eastAsia="Times New Roman" w:cs="Arial"/>
          <w:bCs/>
          <w:sz w:val="20"/>
          <w:szCs w:val="20"/>
          <w:lang w:eastAsia="en-GB"/>
        </w:rPr>
        <w:t xml:space="preserve"> of the period to which it pertains</w:t>
      </w:r>
      <w:r w:rsidR="001E0AD9" w:rsidRPr="00733B0D">
        <w:rPr>
          <w:rFonts w:eastAsia="Times New Roman" w:cs="Arial"/>
          <w:bCs/>
          <w:sz w:val="20"/>
          <w:szCs w:val="20"/>
          <w:lang w:eastAsia="en-GB"/>
        </w:rPr>
        <w:t>.</w:t>
      </w:r>
    </w:p>
    <w:p w14:paraId="3461D779" w14:textId="77777777" w:rsidR="006674D7" w:rsidRPr="00733B0D" w:rsidRDefault="006674D7" w:rsidP="00733B0D">
      <w:pPr>
        <w:rPr>
          <w:rFonts w:eastAsia="Times New Roman" w:cs="Arial"/>
          <w:sz w:val="20"/>
          <w:szCs w:val="20"/>
          <w:lang w:eastAsia="en-GB"/>
        </w:rPr>
      </w:pPr>
    </w:p>
    <w:p w14:paraId="61E4E984" w14:textId="77777777" w:rsidR="00A81731" w:rsidRPr="00733B0D" w:rsidRDefault="00A81731" w:rsidP="00733B0D">
      <w:pPr>
        <w:jc w:val="both"/>
        <w:rPr>
          <w:rFonts w:eastAsia="Times New Roman" w:cs="Arial"/>
          <w:b/>
          <w:sz w:val="20"/>
          <w:szCs w:val="20"/>
          <w:lang w:eastAsia="en-GB"/>
        </w:rPr>
      </w:pPr>
      <w:r w:rsidRPr="00733B0D">
        <w:rPr>
          <w:rFonts w:eastAsia="Times New Roman" w:cs="Arial"/>
          <w:b/>
          <w:sz w:val="20"/>
          <w:szCs w:val="20"/>
          <w:lang w:eastAsia="en-GB"/>
        </w:rPr>
        <w:t>Examples of Prepayments:</w:t>
      </w:r>
    </w:p>
    <w:p w14:paraId="3CF2D8B6" w14:textId="77777777" w:rsidR="00A81731" w:rsidRPr="00733B0D" w:rsidRDefault="00A81731" w:rsidP="00733B0D">
      <w:pPr>
        <w:jc w:val="both"/>
        <w:rPr>
          <w:rFonts w:eastAsia="Times New Roman" w:cs="Arial"/>
          <w:sz w:val="20"/>
          <w:szCs w:val="20"/>
          <w:lang w:eastAsia="en-GB"/>
        </w:rPr>
      </w:pPr>
    </w:p>
    <w:p w14:paraId="5ECD8B61" w14:textId="2B41BF18" w:rsidR="001E0AD9" w:rsidRPr="00733B0D" w:rsidRDefault="00C20C53" w:rsidP="00733B0D">
      <w:pPr>
        <w:numPr>
          <w:ilvl w:val="0"/>
          <w:numId w:val="6"/>
        </w:numPr>
        <w:jc w:val="both"/>
        <w:rPr>
          <w:rFonts w:eastAsia="Times New Roman" w:cs="Arial"/>
          <w:sz w:val="20"/>
          <w:szCs w:val="20"/>
          <w:lang w:eastAsia="en-GB"/>
        </w:rPr>
      </w:pPr>
      <w:r w:rsidRPr="1E2DCB4E">
        <w:rPr>
          <w:rFonts w:cs="Arial"/>
          <w:b/>
          <w:bCs/>
          <w:sz w:val="20"/>
          <w:szCs w:val="20"/>
        </w:rPr>
        <w:t xml:space="preserve">At the </w:t>
      </w:r>
      <w:r w:rsidR="11852394" w:rsidRPr="1E2DCB4E">
        <w:rPr>
          <w:rFonts w:cs="Arial"/>
          <w:b/>
          <w:bCs/>
          <w:sz w:val="20"/>
          <w:szCs w:val="20"/>
        </w:rPr>
        <w:t>1 April 202</w:t>
      </w:r>
      <w:r w:rsidR="0019190B">
        <w:rPr>
          <w:rFonts w:cs="Arial"/>
          <w:b/>
          <w:bCs/>
          <w:sz w:val="20"/>
          <w:szCs w:val="20"/>
        </w:rPr>
        <w:t>2</w:t>
      </w:r>
      <w:r w:rsidR="11852394" w:rsidRPr="1E2DCB4E">
        <w:rPr>
          <w:rFonts w:cs="Arial"/>
          <w:b/>
          <w:bCs/>
          <w:sz w:val="20"/>
          <w:szCs w:val="20"/>
        </w:rPr>
        <w:t>,</w:t>
      </w:r>
      <w:r w:rsidRPr="1E2DCB4E">
        <w:rPr>
          <w:rFonts w:cs="Arial"/>
          <w:b/>
          <w:bCs/>
          <w:sz w:val="20"/>
          <w:szCs w:val="20"/>
        </w:rPr>
        <w:t xml:space="preserve"> a subscription for the period 1 April 20</w:t>
      </w:r>
      <w:r w:rsidR="00DD64F0" w:rsidRPr="1E2DCB4E">
        <w:rPr>
          <w:rFonts w:cs="Arial"/>
          <w:b/>
          <w:bCs/>
          <w:sz w:val="20"/>
          <w:szCs w:val="20"/>
        </w:rPr>
        <w:t>2</w:t>
      </w:r>
      <w:r w:rsidR="0019190B">
        <w:rPr>
          <w:rFonts w:cs="Arial"/>
          <w:b/>
          <w:bCs/>
          <w:sz w:val="20"/>
          <w:szCs w:val="20"/>
        </w:rPr>
        <w:t>2</w:t>
      </w:r>
      <w:r w:rsidR="002462A8" w:rsidRPr="1E2DCB4E">
        <w:rPr>
          <w:rFonts w:cs="Arial"/>
          <w:b/>
          <w:bCs/>
          <w:sz w:val="20"/>
          <w:szCs w:val="20"/>
        </w:rPr>
        <w:t xml:space="preserve"> to 31 March 202</w:t>
      </w:r>
      <w:r w:rsidR="0019190B">
        <w:rPr>
          <w:rFonts w:cs="Arial"/>
          <w:b/>
          <w:bCs/>
          <w:sz w:val="20"/>
          <w:szCs w:val="20"/>
        </w:rPr>
        <w:t>3</w:t>
      </w:r>
      <w:r w:rsidRPr="1E2DCB4E">
        <w:rPr>
          <w:rFonts w:cs="Arial"/>
          <w:b/>
          <w:bCs/>
          <w:sz w:val="20"/>
          <w:szCs w:val="20"/>
        </w:rPr>
        <w:t xml:space="preserve"> becomes due and is </w:t>
      </w:r>
      <w:r w:rsidR="1E12762E" w:rsidRPr="1E2DCB4E">
        <w:rPr>
          <w:rFonts w:cs="Arial"/>
          <w:b/>
          <w:bCs/>
          <w:sz w:val="20"/>
          <w:szCs w:val="20"/>
        </w:rPr>
        <w:t>paid.</w:t>
      </w:r>
    </w:p>
    <w:p w14:paraId="01727CF0" w14:textId="6025BD97" w:rsidR="00C20C53" w:rsidRPr="00733B0D" w:rsidRDefault="001E0AD9" w:rsidP="00733B0D">
      <w:pPr>
        <w:ind w:left="720"/>
        <w:jc w:val="both"/>
        <w:rPr>
          <w:rFonts w:eastAsia="Times New Roman" w:cs="Arial"/>
          <w:sz w:val="20"/>
          <w:szCs w:val="20"/>
          <w:lang w:eastAsia="en-GB"/>
        </w:rPr>
      </w:pPr>
      <w:r w:rsidRPr="1E2DCB4E">
        <w:rPr>
          <w:rFonts w:cs="Arial"/>
          <w:sz w:val="20"/>
          <w:szCs w:val="20"/>
        </w:rPr>
        <w:t xml:space="preserve">At the </w:t>
      </w:r>
      <w:r w:rsidR="007102AE" w:rsidRPr="1E2DCB4E">
        <w:rPr>
          <w:rFonts w:cs="Arial"/>
          <w:sz w:val="20"/>
          <w:szCs w:val="20"/>
        </w:rPr>
        <w:t>f</w:t>
      </w:r>
      <w:r w:rsidRPr="1E2DCB4E">
        <w:rPr>
          <w:rFonts w:cs="Arial"/>
          <w:sz w:val="20"/>
          <w:szCs w:val="20"/>
        </w:rPr>
        <w:t xml:space="preserve">inancial </w:t>
      </w:r>
      <w:r w:rsidR="007102AE" w:rsidRPr="1E2DCB4E">
        <w:rPr>
          <w:rFonts w:cs="Arial"/>
          <w:sz w:val="20"/>
          <w:szCs w:val="20"/>
        </w:rPr>
        <w:t>y</w:t>
      </w:r>
      <w:r w:rsidRPr="1E2DCB4E">
        <w:rPr>
          <w:rFonts w:cs="Arial"/>
          <w:sz w:val="20"/>
          <w:szCs w:val="20"/>
        </w:rPr>
        <w:t>ear end p</w:t>
      </w:r>
      <w:r w:rsidR="00C20C53" w:rsidRPr="1E2DCB4E">
        <w:rPr>
          <w:rFonts w:cs="Arial"/>
          <w:sz w:val="20"/>
          <w:szCs w:val="20"/>
        </w:rPr>
        <w:t xml:space="preserve">art of this subscription is a </w:t>
      </w:r>
      <w:r w:rsidR="00C20C53" w:rsidRPr="1E2DCB4E">
        <w:rPr>
          <w:rStyle w:val="Strong"/>
          <w:rFonts w:cs="Arial"/>
          <w:b w:val="0"/>
          <w:bCs w:val="0"/>
          <w:sz w:val="20"/>
          <w:szCs w:val="20"/>
        </w:rPr>
        <w:t>prepayment</w:t>
      </w:r>
      <w:r w:rsidR="00D0494A" w:rsidRPr="1E2DCB4E">
        <w:rPr>
          <w:rStyle w:val="Strong"/>
          <w:rFonts w:cs="Arial"/>
          <w:b w:val="0"/>
          <w:bCs w:val="0"/>
          <w:sz w:val="20"/>
          <w:szCs w:val="20"/>
        </w:rPr>
        <w:t>.</w:t>
      </w:r>
      <w:r w:rsidR="00C20C53" w:rsidRPr="1E2DCB4E">
        <w:rPr>
          <w:rFonts w:cs="Arial"/>
          <w:b/>
          <w:bCs/>
          <w:sz w:val="20"/>
          <w:szCs w:val="20"/>
        </w:rPr>
        <w:t xml:space="preserve"> </w:t>
      </w:r>
      <w:r w:rsidR="00D0494A" w:rsidRPr="1E2DCB4E">
        <w:rPr>
          <w:rFonts w:cs="Arial"/>
          <w:sz w:val="20"/>
          <w:szCs w:val="20"/>
        </w:rPr>
        <w:t>At</w:t>
      </w:r>
      <w:r w:rsidR="00C20C53" w:rsidRPr="1E2DCB4E">
        <w:rPr>
          <w:rFonts w:cs="Arial"/>
          <w:sz w:val="20"/>
          <w:szCs w:val="20"/>
        </w:rPr>
        <w:t xml:space="preserve"> 31 July 20</w:t>
      </w:r>
      <w:r w:rsidR="00DD64F0" w:rsidRPr="1E2DCB4E">
        <w:rPr>
          <w:rFonts w:cs="Arial"/>
          <w:sz w:val="20"/>
          <w:szCs w:val="20"/>
        </w:rPr>
        <w:t>2</w:t>
      </w:r>
      <w:r w:rsidR="0019190B">
        <w:rPr>
          <w:rFonts w:cs="Arial"/>
          <w:sz w:val="20"/>
          <w:szCs w:val="20"/>
        </w:rPr>
        <w:t>2</w:t>
      </w:r>
      <w:r w:rsidRPr="1E2DCB4E">
        <w:rPr>
          <w:rFonts w:cs="Arial"/>
          <w:sz w:val="20"/>
          <w:szCs w:val="20"/>
        </w:rPr>
        <w:t>,</w:t>
      </w:r>
      <w:r w:rsidR="00C20C53" w:rsidRPr="1E2DCB4E">
        <w:rPr>
          <w:rFonts w:cs="Arial"/>
          <w:sz w:val="20"/>
          <w:szCs w:val="20"/>
        </w:rPr>
        <w:t xml:space="preserve"> 8 months subscription has been paid </w:t>
      </w:r>
      <w:r w:rsidR="00C20C53" w:rsidRPr="1E2DCB4E">
        <w:rPr>
          <w:rStyle w:val="Strong"/>
          <w:rFonts w:cs="Arial"/>
          <w:b w:val="0"/>
          <w:bCs w:val="0"/>
          <w:sz w:val="20"/>
          <w:szCs w:val="20"/>
        </w:rPr>
        <w:t>in advance for next year</w:t>
      </w:r>
      <w:r w:rsidR="00C20C53" w:rsidRPr="1E2DCB4E">
        <w:rPr>
          <w:rFonts w:cs="Arial"/>
          <w:sz w:val="20"/>
          <w:szCs w:val="20"/>
        </w:rPr>
        <w:t xml:space="preserve">. </w:t>
      </w:r>
    </w:p>
    <w:p w14:paraId="0FB78278" w14:textId="77777777" w:rsidR="00C20C53" w:rsidRPr="00733B0D" w:rsidRDefault="00C20C53" w:rsidP="00733B0D">
      <w:pPr>
        <w:ind w:left="360"/>
        <w:jc w:val="both"/>
        <w:rPr>
          <w:rFonts w:eastAsia="Times New Roman" w:cs="Arial"/>
          <w:sz w:val="20"/>
          <w:szCs w:val="20"/>
          <w:lang w:eastAsia="en-GB"/>
        </w:rPr>
      </w:pPr>
    </w:p>
    <w:p w14:paraId="63493C4B" w14:textId="49FAF09D" w:rsidR="00D86F98" w:rsidRPr="00733B0D" w:rsidRDefault="002C5F15" w:rsidP="1E2DCB4E">
      <w:pPr>
        <w:jc w:val="both"/>
        <w:rPr>
          <w:rFonts w:eastAsia="Times New Roman" w:cs="Arial"/>
          <w:b/>
          <w:bCs/>
          <w:sz w:val="20"/>
          <w:szCs w:val="20"/>
          <w:lang w:eastAsia="en-GB"/>
        </w:rPr>
      </w:pPr>
      <w:r w:rsidRPr="1E2DCB4E">
        <w:rPr>
          <w:rFonts w:eastAsia="Times New Roman" w:cs="Arial"/>
          <w:b/>
          <w:bCs/>
          <w:sz w:val="20"/>
          <w:szCs w:val="20"/>
          <w:lang w:eastAsia="en-GB"/>
        </w:rPr>
        <w:lastRenderedPageBreak/>
        <w:t xml:space="preserve">Prepayments for material invoices are adjusted for </w:t>
      </w:r>
      <w:r w:rsidR="32094421" w:rsidRPr="1E2DCB4E">
        <w:rPr>
          <w:rFonts w:eastAsia="Times New Roman" w:cs="Arial"/>
          <w:b/>
          <w:bCs/>
          <w:sz w:val="20"/>
          <w:szCs w:val="20"/>
          <w:lang w:eastAsia="en-GB"/>
        </w:rPr>
        <w:t>monthly</w:t>
      </w:r>
      <w:r w:rsidR="001E63B6" w:rsidRPr="1E2DCB4E">
        <w:rPr>
          <w:rFonts w:eastAsia="Times New Roman" w:cs="Arial"/>
          <w:b/>
          <w:bCs/>
          <w:sz w:val="20"/>
          <w:szCs w:val="20"/>
          <w:lang w:eastAsia="en-GB"/>
        </w:rPr>
        <w:t xml:space="preserve"> by Finance </w:t>
      </w:r>
      <w:r w:rsidRPr="1E2DCB4E">
        <w:rPr>
          <w:rFonts w:eastAsia="Times New Roman" w:cs="Arial"/>
          <w:b/>
          <w:bCs/>
          <w:sz w:val="20"/>
          <w:szCs w:val="20"/>
          <w:lang w:eastAsia="en-GB"/>
        </w:rPr>
        <w:t>however</w:t>
      </w:r>
      <w:r w:rsidR="001E63B6" w:rsidRPr="1E2DCB4E">
        <w:rPr>
          <w:rFonts w:eastAsia="Times New Roman" w:cs="Arial"/>
          <w:b/>
          <w:bCs/>
          <w:sz w:val="20"/>
          <w:szCs w:val="20"/>
          <w:lang w:eastAsia="en-GB"/>
        </w:rPr>
        <w:t>,</w:t>
      </w:r>
      <w:r w:rsidRPr="1E2DCB4E">
        <w:rPr>
          <w:rFonts w:eastAsia="Times New Roman" w:cs="Arial"/>
          <w:b/>
          <w:bCs/>
          <w:sz w:val="20"/>
          <w:szCs w:val="20"/>
          <w:lang w:eastAsia="en-GB"/>
        </w:rPr>
        <w:t xml:space="preserve"> if th</w:t>
      </w:r>
      <w:r w:rsidR="00EC2B0C" w:rsidRPr="1E2DCB4E">
        <w:rPr>
          <w:rFonts w:eastAsia="Times New Roman" w:cs="Arial"/>
          <w:b/>
          <w:bCs/>
          <w:sz w:val="20"/>
          <w:szCs w:val="20"/>
          <w:lang w:eastAsia="en-GB"/>
        </w:rPr>
        <w:t>ere</w:t>
      </w:r>
      <w:r w:rsidRPr="1E2DCB4E">
        <w:rPr>
          <w:rFonts w:eastAsia="Times New Roman" w:cs="Arial"/>
          <w:b/>
          <w:bCs/>
          <w:sz w:val="20"/>
          <w:szCs w:val="20"/>
          <w:lang w:eastAsia="en-GB"/>
        </w:rPr>
        <w:t xml:space="preserve"> is n</w:t>
      </w:r>
      <w:r w:rsidR="00C844D8" w:rsidRPr="1E2DCB4E">
        <w:rPr>
          <w:rFonts w:eastAsia="Times New Roman" w:cs="Arial"/>
          <w:b/>
          <w:bCs/>
          <w:sz w:val="20"/>
          <w:szCs w:val="20"/>
          <w:lang w:eastAsia="en-GB"/>
        </w:rPr>
        <w:t xml:space="preserve">o adjustment through your cost </w:t>
      </w:r>
      <w:r w:rsidRPr="1E2DCB4E">
        <w:rPr>
          <w:rFonts w:eastAsia="Times New Roman" w:cs="Arial"/>
          <w:b/>
          <w:bCs/>
          <w:sz w:val="20"/>
          <w:szCs w:val="20"/>
          <w:lang w:eastAsia="en-GB"/>
        </w:rPr>
        <w:t>centre or project report</w:t>
      </w:r>
      <w:r w:rsidR="00D86F98" w:rsidRPr="1E2DCB4E">
        <w:rPr>
          <w:rFonts w:eastAsia="Times New Roman" w:cs="Arial"/>
          <w:b/>
          <w:bCs/>
          <w:sz w:val="20"/>
          <w:szCs w:val="20"/>
          <w:lang w:eastAsia="en-GB"/>
        </w:rPr>
        <w:t xml:space="preserve"> </w:t>
      </w:r>
      <w:r w:rsidR="00291756" w:rsidRPr="1E2DCB4E">
        <w:rPr>
          <w:rFonts w:eastAsia="Times New Roman" w:cs="Arial"/>
          <w:b/>
          <w:bCs/>
          <w:sz w:val="20"/>
          <w:szCs w:val="20"/>
          <w:lang w:eastAsia="en-GB"/>
        </w:rPr>
        <w:t xml:space="preserve">and you believe there should be </w:t>
      </w:r>
      <w:r w:rsidR="005561D0" w:rsidRPr="1E2DCB4E">
        <w:rPr>
          <w:rFonts w:eastAsia="Times New Roman" w:cs="Arial"/>
          <w:b/>
          <w:bCs/>
          <w:sz w:val="20"/>
          <w:szCs w:val="20"/>
          <w:lang w:eastAsia="en-GB"/>
        </w:rPr>
        <w:t>one;</w:t>
      </w:r>
      <w:r w:rsidR="00291756" w:rsidRPr="1E2DCB4E">
        <w:rPr>
          <w:rFonts w:eastAsia="Times New Roman" w:cs="Arial"/>
          <w:b/>
          <w:bCs/>
          <w:sz w:val="20"/>
          <w:szCs w:val="20"/>
          <w:lang w:eastAsia="en-GB"/>
        </w:rPr>
        <w:t xml:space="preserve"> </w:t>
      </w:r>
      <w:r w:rsidR="00D86F98" w:rsidRPr="1E2DCB4E">
        <w:rPr>
          <w:rFonts w:eastAsia="Times New Roman" w:cs="Arial"/>
          <w:b/>
          <w:bCs/>
          <w:sz w:val="20"/>
          <w:szCs w:val="20"/>
          <w:lang w:eastAsia="en-GB"/>
        </w:rPr>
        <w:t xml:space="preserve">please </w:t>
      </w:r>
      <w:r w:rsidR="00AB1CA8" w:rsidRPr="1E2DCB4E">
        <w:rPr>
          <w:rFonts w:eastAsia="Times New Roman" w:cs="Arial"/>
          <w:b/>
          <w:bCs/>
          <w:sz w:val="20"/>
          <w:szCs w:val="20"/>
          <w:lang w:eastAsia="en-GB"/>
        </w:rPr>
        <w:t>return Form</w:t>
      </w:r>
      <w:r w:rsidR="00291756" w:rsidRPr="1E2DCB4E">
        <w:rPr>
          <w:rFonts w:eastAsia="Times New Roman" w:cs="Arial"/>
          <w:b/>
          <w:bCs/>
          <w:sz w:val="20"/>
          <w:szCs w:val="20"/>
          <w:lang w:eastAsia="en-GB"/>
        </w:rPr>
        <w:t xml:space="preserve"> </w:t>
      </w:r>
      <w:r w:rsidR="00AB1CA8" w:rsidRPr="1E2DCB4E">
        <w:rPr>
          <w:rFonts w:eastAsia="Times New Roman" w:cs="Arial"/>
          <w:b/>
          <w:bCs/>
          <w:sz w:val="20"/>
          <w:szCs w:val="20"/>
          <w:lang w:eastAsia="en-GB"/>
        </w:rPr>
        <w:t xml:space="preserve">2 </w:t>
      </w:r>
      <w:r w:rsidR="003155B9" w:rsidRPr="1E2DCB4E">
        <w:rPr>
          <w:rFonts w:eastAsia="Times New Roman" w:cs="Arial"/>
          <w:b/>
          <w:bCs/>
          <w:sz w:val="20"/>
          <w:szCs w:val="20"/>
          <w:lang w:eastAsia="en-GB"/>
        </w:rPr>
        <w:t xml:space="preserve">Prepayments </w:t>
      </w:r>
      <w:r w:rsidR="00AB1CA8" w:rsidRPr="1E2DCB4E">
        <w:rPr>
          <w:rFonts w:eastAsia="Times New Roman" w:cs="Arial"/>
          <w:b/>
          <w:bCs/>
          <w:sz w:val="20"/>
          <w:szCs w:val="20"/>
          <w:lang w:eastAsia="en-GB"/>
        </w:rPr>
        <w:t>to</w:t>
      </w:r>
      <w:r w:rsidR="00D86F98" w:rsidRPr="1E2DCB4E">
        <w:rPr>
          <w:rFonts w:eastAsia="Times New Roman" w:cs="Arial"/>
          <w:b/>
          <w:bCs/>
          <w:sz w:val="20"/>
          <w:szCs w:val="20"/>
          <w:lang w:eastAsia="en-GB"/>
        </w:rPr>
        <w:t xml:space="preserve"> </w:t>
      </w:r>
      <w:r w:rsidR="00A90F2C" w:rsidRPr="1E2DCB4E">
        <w:rPr>
          <w:rFonts w:eastAsia="Times New Roman" w:cs="Arial"/>
          <w:b/>
          <w:bCs/>
          <w:sz w:val="20"/>
          <w:szCs w:val="20"/>
          <w:lang w:eastAsia="en-GB"/>
        </w:rPr>
        <w:t xml:space="preserve">Agnes Russell by </w:t>
      </w:r>
      <w:r w:rsidR="0019190B">
        <w:rPr>
          <w:rFonts w:eastAsia="Times New Roman" w:cs="Arial"/>
          <w:b/>
          <w:bCs/>
          <w:sz w:val="20"/>
          <w:szCs w:val="20"/>
          <w:lang w:eastAsia="en-GB"/>
        </w:rPr>
        <w:t>11</w:t>
      </w:r>
      <w:r w:rsidR="00A90F2C" w:rsidRPr="1E2DCB4E">
        <w:rPr>
          <w:rFonts w:eastAsia="Times New Roman" w:cs="Arial"/>
          <w:b/>
          <w:bCs/>
          <w:sz w:val="20"/>
          <w:szCs w:val="20"/>
          <w:lang w:eastAsia="en-GB"/>
        </w:rPr>
        <w:t xml:space="preserve"> August 20</w:t>
      </w:r>
      <w:r w:rsidR="00DD64F0" w:rsidRPr="1E2DCB4E">
        <w:rPr>
          <w:rFonts w:eastAsia="Times New Roman" w:cs="Arial"/>
          <w:b/>
          <w:bCs/>
          <w:sz w:val="20"/>
          <w:szCs w:val="20"/>
          <w:lang w:eastAsia="en-GB"/>
        </w:rPr>
        <w:t>2</w:t>
      </w:r>
      <w:r w:rsidR="0019190B">
        <w:rPr>
          <w:rFonts w:eastAsia="Times New Roman" w:cs="Arial"/>
          <w:b/>
          <w:bCs/>
          <w:sz w:val="20"/>
          <w:szCs w:val="20"/>
          <w:lang w:eastAsia="en-GB"/>
        </w:rPr>
        <w:t>2</w:t>
      </w:r>
      <w:r w:rsidR="00A90F2C" w:rsidRPr="1E2DCB4E">
        <w:rPr>
          <w:rFonts w:eastAsia="Times New Roman" w:cs="Arial"/>
          <w:b/>
          <w:bCs/>
          <w:sz w:val="20"/>
          <w:szCs w:val="20"/>
          <w:lang w:eastAsia="en-GB"/>
        </w:rPr>
        <w:t>.</w:t>
      </w:r>
    </w:p>
    <w:p w14:paraId="1FC39945" w14:textId="77777777" w:rsidR="005561D0" w:rsidRPr="00733B0D" w:rsidRDefault="005561D0" w:rsidP="00733B0D">
      <w:pPr>
        <w:rPr>
          <w:rFonts w:eastAsia="Times New Roman" w:cs="Arial"/>
          <w:bCs/>
          <w:sz w:val="20"/>
          <w:szCs w:val="20"/>
          <w:lang w:eastAsia="en-GB"/>
        </w:rPr>
      </w:pPr>
    </w:p>
    <w:p w14:paraId="324E668B" w14:textId="77777777" w:rsidR="00722AFE" w:rsidRPr="00722AFE" w:rsidRDefault="00722AFE" w:rsidP="00722AFE">
      <w:pPr>
        <w:rPr>
          <w:rFonts w:eastAsia="Times New Roman" w:cs="Arial"/>
          <w:b/>
          <w:bCs/>
          <w:color w:val="0070C0"/>
          <w:sz w:val="20"/>
          <w:szCs w:val="20"/>
          <w:lang w:eastAsia="en-GB"/>
        </w:rPr>
      </w:pPr>
      <w:r w:rsidRPr="00722AFE">
        <w:rPr>
          <w:rFonts w:eastAsia="Times New Roman" w:cs="Arial"/>
          <w:b/>
          <w:bCs/>
          <w:color w:val="0070C0"/>
          <w:sz w:val="20"/>
          <w:szCs w:val="20"/>
          <w:lang w:eastAsia="en-GB"/>
        </w:rPr>
        <w:t>Why are these steps important to me?</w:t>
      </w:r>
    </w:p>
    <w:p w14:paraId="305871E9" w14:textId="08FBB8E2" w:rsidR="00722AFE" w:rsidRPr="005561D0" w:rsidRDefault="00722AFE" w:rsidP="1E2DCB4E">
      <w:pPr>
        <w:pStyle w:val="NoSpacing"/>
        <w:jc w:val="both"/>
        <w:rPr>
          <w:b/>
          <w:bCs/>
          <w:sz w:val="20"/>
          <w:szCs w:val="20"/>
        </w:rPr>
      </w:pPr>
      <w:r w:rsidRPr="1E2DCB4E">
        <w:rPr>
          <w:b/>
          <w:bCs/>
          <w:sz w:val="20"/>
          <w:szCs w:val="20"/>
        </w:rPr>
        <w:t>If there are any erroneous transactions in your cost centre</w:t>
      </w:r>
      <w:r w:rsidR="004E2781" w:rsidRPr="1E2DCB4E">
        <w:rPr>
          <w:b/>
          <w:bCs/>
          <w:sz w:val="20"/>
          <w:szCs w:val="20"/>
        </w:rPr>
        <w:t xml:space="preserve"> or </w:t>
      </w:r>
      <w:r w:rsidR="00812DFC" w:rsidRPr="1E2DCB4E">
        <w:rPr>
          <w:b/>
          <w:bCs/>
          <w:sz w:val="20"/>
          <w:szCs w:val="20"/>
        </w:rPr>
        <w:t>project,</w:t>
      </w:r>
      <w:r w:rsidRPr="1E2DCB4E">
        <w:rPr>
          <w:b/>
          <w:bCs/>
          <w:sz w:val="20"/>
          <w:szCs w:val="20"/>
        </w:rPr>
        <w:t xml:space="preserve"> then i</w:t>
      </w:r>
      <w:r w:rsidR="00AB6603" w:rsidRPr="1E2DCB4E">
        <w:rPr>
          <w:b/>
          <w:bCs/>
          <w:sz w:val="20"/>
          <w:szCs w:val="20"/>
        </w:rPr>
        <w:t>t</w:t>
      </w:r>
      <w:r w:rsidRPr="1E2DCB4E">
        <w:rPr>
          <w:b/>
          <w:bCs/>
          <w:sz w:val="20"/>
          <w:szCs w:val="20"/>
        </w:rPr>
        <w:t xml:space="preserve"> may not be possible to correct them </w:t>
      </w:r>
      <w:r w:rsidR="3F8C01EC" w:rsidRPr="1E2DCB4E">
        <w:rPr>
          <w:b/>
          <w:bCs/>
          <w:sz w:val="20"/>
          <w:szCs w:val="20"/>
        </w:rPr>
        <w:t>later</w:t>
      </w:r>
      <w:r w:rsidRPr="1E2DCB4E">
        <w:rPr>
          <w:b/>
          <w:bCs/>
          <w:sz w:val="20"/>
          <w:szCs w:val="20"/>
        </w:rPr>
        <w:t xml:space="preserve"> impacting your </w:t>
      </w:r>
      <w:r w:rsidR="002462A8" w:rsidRPr="1E2DCB4E">
        <w:rPr>
          <w:b/>
          <w:bCs/>
          <w:sz w:val="20"/>
          <w:szCs w:val="20"/>
        </w:rPr>
        <w:t>20</w:t>
      </w:r>
      <w:r w:rsidR="05ED664F" w:rsidRPr="1E2DCB4E">
        <w:rPr>
          <w:b/>
          <w:bCs/>
          <w:sz w:val="20"/>
          <w:szCs w:val="20"/>
        </w:rPr>
        <w:t>2</w:t>
      </w:r>
      <w:r w:rsidR="0019190B">
        <w:rPr>
          <w:b/>
          <w:bCs/>
          <w:sz w:val="20"/>
          <w:szCs w:val="20"/>
        </w:rPr>
        <w:t>1</w:t>
      </w:r>
      <w:r w:rsidR="002462A8" w:rsidRPr="1E2DCB4E">
        <w:rPr>
          <w:b/>
          <w:bCs/>
          <w:sz w:val="20"/>
          <w:szCs w:val="20"/>
        </w:rPr>
        <w:t>/</w:t>
      </w:r>
      <w:r w:rsidR="00DD64F0" w:rsidRPr="1E2DCB4E">
        <w:rPr>
          <w:b/>
          <w:bCs/>
          <w:sz w:val="20"/>
          <w:szCs w:val="20"/>
        </w:rPr>
        <w:t>2</w:t>
      </w:r>
      <w:r w:rsidR="0019190B">
        <w:rPr>
          <w:b/>
          <w:bCs/>
          <w:sz w:val="20"/>
          <w:szCs w:val="20"/>
        </w:rPr>
        <w:t>2</w:t>
      </w:r>
      <w:r w:rsidRPr="1E2DCB4E">
        <w:rPr>
          <w:b/>
          <w:bCs/>
          <w:sz w:val="20"/>
          <w:szCs w:val="20"/>
        </w:rPr>
        <w:t xml:space="preserve"> </w:t>
      </w:r>
      <w:r w:rsidR="00B56FB6" w:rsidRPr="1E2DCB4E">
        <w:rPr>
          <w:b/>
          <w:bCs/>
          <w:sz w:val="20"/>
          <w:szCs w:val="20"/>
        </w:rPr>
        <w:t xml:space="preserve">and/ or </w:t>
      </w:r>
      <w:r w:rsidR="002462A8" w:rsidRPr="1E2DCB4E">
        <w:rPr>
          <w:b/>
          <w:bCs/>
          <w:sz w:val="20"/>
          <w:szCs w:val="20"/>
        </w:rPr>
        <w:t>20</w:t>
      </w:r>
      <w:r w:rsidR="00DD64F0" w:rsidRPr="1E2DCB4E">
        <w:rPr>
          <w:b/>
          <w:bCs/>
          <w:sz w:val="20"/>
          <w:szCs w:val="20"/>
        </w:rPr>
        <w:t>2</w:t>
      </w:r>
      <w:r w:rsidR="0019190B">
        <w:rPr>
          <w:b/>
          <w:bCs/>
          <w:sz w:val="20"/>
          <w:szCs w:val="20"/>
        </w:rPr>
        <w:t>2</w:t>
      </w:r>
      <w:r w:rsidR="002462A8" w:rsidRPr="1E2DCB4E">
        <w:rPr>
          <w:b/>
          <w:bCs/>
          <w:sz w:val="20"/>
          <w:szCs w:val="20"/>
        </w:rPr>
        <w:t>/2</w:t>
      </w:r>
      <w:r w:rsidR="0019190B">
        <w:rPr>
          <w:b/>
          <w:bCs/>
          <w:sz w:val="20"/>
          <w:szCs w:val="20"/>
        </w:rPr>
        <w:t>3</w:t>
      </w:r>
      <w:r w:rsidR="00B56FB6" w:rsidRPr="1E2DCB4E">
        <w:rPr>
          <w:b/>
          <w:bCs/>
          <w:sz w:val="20"/>
          <w:szCs w:val="20"/>
        </w:rPr>
        <w:t xml:space="preserve"> </w:t>
      </w:r>
      <w:r w:rsidRPr="1E2DCB4E">
        <w:rPr>
          <w:b/>
          <w:bCs/>
          <w:sz w:val="20"/>
          <w:szCs w:val="20"/>
        </w:rPr>
        <w:t>budget position.</w:t>
      </w:r>
    </w:p>
    <w:p w14:paraId="4BD95EA4" w14:textId="4B7E43ED" w:rsidR="1E2DCB4E" w:rsidRDefault="1E2DCB4E" w:rsidP="1E2DCB4E">
      <w:pPr>
        <w:pStyle w:val="NoSpacing"/>
        <w:jc w:val="both"/>
        <w:rPr>
          <w:b/>
          <w:bCs/>
        </w:rPr>
      </w:pPr>
    </w:p>
    <w:p w14:paraId="0562CB0E" w14:textId="77777777" w:rsidR="00722AFE" w:rsidRDefault="00722AFE" w:rsidP="00733B0D">
      <w:pPr>
        <w:rPr>
          <w:rFonts w:eastAsia="Times New Roman" w:cs="Arial"/>
          <w:b/>
          <w:bCs/>
          <w:sz w:val="20"/>
          <w:szCs w:val="20"/>
          <w:lang w:eastAsia="en-GB"/>
        </w:rPr>
      </w:pPr>
    </w:p>
    <w:p w14:paraId="7EA5527B" w14:textId="77777777" w:rsidR="00D86F98" w:rsidRDefault="00D86F98" w:rsidP="00733B0D">
      <w:pPr>
        <w:rPr>
          <w:rFonts w:eastAsia="Times New Roman" w:cs="Arial"/>
          <w:b/>
          <w:bCs/>
          <w:sz w:val="20"/>
          <w:szCs w:val="20"/>
          <w:lang w:eastAsia="en-GB"/>
        </w:rPr>
      </w:pPr>
      <w:r w:rsidRPr="00733B0D">
        <w:rPr>
          <w:rFonts w:eastAsia="Times New Roman" w:cs="Arial"/>
          <w:b/>
          <w:bCs/>
          <w:sz w:val="20"/>
          <w:szCs w:val="20"/>
          <w:lang w:eastAsia="en-GB"/>
        </w:rPr>
        <w:t>CONTACTS</w:t>
      </w:r>
      <w:r w:rsidR="001425D9" w:rsidRPr="00733B0D">
        <w:rPr>
          <w:rFonts w:eastAsia="Times New Roman" w:cs="Arial"/>
          <w:b/>
          <w:bCs/>
          <w:sz w:val="20"/>
          <w:szCs w:val="20"/>
          <w:lang w:eastAsia="en-GB"/>
        </w:rPr>
        <w:t xml:space="preserve"> FOR QUERIES</w:t>
      </w:r>
    </w:p>
    <w:p w14:paraId="34CE0A41" w14:textId="77777777" w:rsidR="009E530B" w:rsidRPr="00733B0D" w:rsidRDefault="009E530B" w:rsidP="00733B0D">
      <w:pPr>
        <w:rPr>
          <w:rFonts w:eastAsia="Times New Roman" w:cs="Arial"/>
          <w:sz w:val="20"/>
          <w:szCs w:val="20"/>
          <w:lang w:eastAsia="en-GB"/>
        </w:rPr>
      </w:pPr>
    </w:p>
    <w:p w14:paraId="040DD65D" w14:textId="77777777" w:rsidR="00F235D4" w:rsidRDefault="002462A8" w:rsidP="00733B0D">
      <w:pPr>
        <w:rPr>
          <w:rFonts w:cs="Arial"/>
          <w:sz w:val="20"/>
          <w:szCs w:val="20"/>
        </w:rPr>
      </w:pPr>
      <w:r>
        <w:rPr>
          <w:rFonts w:cs="Arial"/>
          <w:sz w:val="20"/>
          <w:szCs w:val="20"/>
        </w:rPr>
        <w:t>Laura Shields</w:t>
      </w:r>
      <w:r w:rsidR="00030190">
        <w:rPr>
          <w:rFonts w:cs="Arial"/>
          <w:sz w:val="20"/>
          <w:szCs w:val="20"/>
        </w:rPr>
        <w:t xml:space="preserve"> Ext. 1665</w:t>
      </w:r>
    </w:p>
    <w:p w14:paraId="4C6264A7" w14:textId="77777777" w:rsidR="00B04377" w:rsidRPr="00B04377" w:rsidRDefault="00D0494A" w:rsidP="00733B0D">
      <w:pPr>
        <w:rPr>
          <w:rFonts w:cs="Arial"/>
          <w:i/>
          <w:sz w:val="20"/>
          <w:szCs w:val="20"/>
        </w:rPr>
      </w:pPr>
      <w:r>
        <w:rPr>
          <w:rFonts w:cs="Arial"/>
          <w:i/>
          <w:sz w:val="20"/>
          <w:szCs w:val="20"/>
        </w:rPr>
        <w:t>Financial Controller</w:t>
      </w:r>
    </w:p>
    <w:p w14:paraId="62EBF3C5" w14:textId="77777777" w:rsidR="00B04377" w:rsidRDefault="00B04377" w:rsidP="00733B0D">
      <w:pPr>
        <w:rPr>
          <w:rFonts w:cs="Arial"/>
          <w:sz w:val="20"/>
          <w:szCs w:val="20"/>
        </w:rPr>
      </w:pPr>
    </w:p>
    <w:p w14:paraId="31935593" w14:textId="77777777" w:rsidR="00300C18" w:rsidRPr="00733B0D" w:rsidRDefault="00A90F2C" w:rsidP="00733B0D">
      <w:pPr>
        <w:rPr>
          <w:rFonts w:cs="Arial"/>
          <w:sz w:val="20"/>
          <w:szCs w:val="20"/>
        </w:rPr>
      </w:pPr>
      <w:r>
        <w:rPr>
          <w:rFonts w:cs="Arial"/>
          <w:sz w:val="20"/>
          <w:szCs w:val="20"/>
        </w:rPr>
        <w:t>Agnes Russell</w:t>
      </w:r>
      <w:r w:rsidR="00300C18" w:rsidRPr="00733B0D">
        <w:rPr>
          <w:rFonts w:cs="Arial"/>
          <w:sz w:val="20"/>
          <w:szCs w:val="20"/>
        </w:rPr>
        <w:t xml:space="preserve"> Ext. </w:t>
      </w:r>
      <w:r>
        <w:rPr>
          <w:rFonts w:cs="Arial"/>
          <w:sz w:val="20"/>
          <w:szCs w:val="20"/>
        </w:rPr>
        <w:t>3859</w:t>
      </w:r>
    </w:p>
    <w:p w14:paraId="2D381E62" w14:textId="77777777" w:rsidR="00B04377" w:rsidRPr="00B04377" w:rsidRDefault="00D0494A" w:rsidP="00733B0D">
      <w:pPr>
        <w:rPr>
          <w:rFonts w:cs="Arial"/>
          <w:i/>
          <w:sz w:val="20"/>
          <w:szCs w:val="20"/>
        </w:rPr>
      </w:pPr>
      <w:r>
        <w:rPr>
          <w:rFonts w:cs="Arial"/>
          <w:i/>
          <w:sz w:val="20"/>
          <w:szCs w:val="20"/>
        </w:rPr>
        <w:t>Financial Accounting Manager</w:t>
      </w:r>
    </w:p>
    <w:p w14:paraId="2946DB82" w14:textId="12709406" w:rsidR="00D0494A" w:rsidRDefault="00D0494A" w:rsidP="00733B0D">
      <w:pPr>
        <w:rPr>
          <w:rFonts w:cs="Arial"/>
          <w:sz w:val="20"/>
          <w:szCs w:val="20"/>
        </w:rPr>
      </w:pPr>
    </w:p>
    <w:p w14:paraId="67164CB4" w14:textId="77777777" w:rsidR="00A90F2C" w:rsidRPr="00733B0D" w:rsidRDefault="00A90F2C" w:rsidP="00A90F2C">
      <w:pPr>
        <w:rPr>
          <w:rFonts w:cs="Arial"/>
          <w:sz w:val="20"/>
          <w:szCs w:val="20"/>
        </w:rPr>
      </w:pPr>
      <w:r w:rsidRPr="00733B0D">
        <w:rPr>
          <w:rFonts w:cs="Arial"/>
          <w:sz w:val="20"/>
          <w:szCs w:val="20"/>
        </w:rPr>
        <w:t>Stuart Mitchell Ext. 8765</w:t>
      </w:r>
    </w:p>
    <w:p w14:paraId="58392637" w14:textId="2DEA594C" w:rsidR="00B04377" w:rsidRPr="00B04377" w:rsidRDefault="00B04377" w:rsidP="00B04377">
      <w:pPr>
        <w:rPr>
          <w:rFonts w:cs="Arial"/>
          <w:i/>
          <w:sz w:val="20"/>
          <w:szCs w:val="20"/>
        </w:rPr>
      </w:pPr>
      <w:r w:rsidRPr="00B04377">
        <w:rPr>
          <w:rFonts w:cs="Arial"/>
          <w:i/>
          <w:sz w:val="20"/>
          <w:szCs w:val="20"/>
        </w:rPr>
        <w:t xml:space="preserve">Finance Business Partner </w:t>
      </w:r>
      <w:r w:rsidR="005860EF">
        <w:rPr>
          <w:rFonts w:cs="Arial"/>
          <w:i/>
          <w:sz w:val="20"/>
          <w:szCs w:val="20"/>
        </w:rPr>
        <w:t>–</w:t>
      </w:r>
      <w:r w:rsidR="005561D0">
        <w:rPr>
          <w:rFonts w:cs="Arial"/>
          <w:i/>
          <w:sz w:val="20"/>
          <w:szCs w:val="20"/>
        </w:rPr>
        <w:t xml:space="preserve"> </w:t>
      </w:r>
      <w:r w:rsidR="00030190" w:rsidRPr="00030190">
        <w:rPr>
          <w:rFonts w:cs="Arial"/>
          <w:i/>
          <w:sz w:val="20"/>
          <w:szCs w:val="20"/>
        </w:rPr>
        <w:t>Professional Support Directorates</w:t>
      </w:r>
      <w:r w:rsidR="0019190B">
        <w:rPr>
          <w:rFonts w:cs="Arial"/>
          <w:i/>
          <w:sz w:val="20"/>
          <w:szCs w:val="20"/>
        </w:rPr>
        <w:t>, GSBS, GCU London</w:t>
      </w:r>
    </w:p>
    <w:p w14:paraId="5997CC1D" w14:textId="77777777" w:rsidR="00B04377" w:rsidRDefault="00B04377" w:rsidP="00733B0D">
      <w:pPr>
        <w:rPr>
          <w:rFonts w:cs="Arial"/>
          <w:sz w:val="20"/>
          <w:szCs w:val="20"/>
        </w:rPr>
      </w:pPr>
    </w:p>
    <w:p w14:paraId="048B1CD7" w14:textId="77777777" w:rsidR="006674D7" w:rsidRDefault="00CE2FEE" w:rsidP="00733B0D">
      <w:pPr>
        <w:rPr>
          <w:rFonts w:cs="Arial"/>
          <w:sz w:val="20"/>
          <w:szCs w:val="20"/>
        </w:rPr>
      </w:pPr>
      <w:r>
        <w:rPr>
          <w:rFonts w:cs="Arial"/>
          <w:sz w:val="20"/>
          <w:szCs w:val="20"/>
        </w:rPr>
        <w:t>Calum Cassidy Ext. 1019</w:t>
      </w:r>
    </w:p>
    <w:p w14:paraId="100C94A7" w14:textId="4B53A53C" w:rsidR="00B04377" w:rsidRPr="00B04377" w:rsidRDefault="00B04377" w:rsidP="00B04377">
      <w:pPr>
        <w:rPr>
          <w:rFonts w:cs="Arial"/>
          <w:i/>
          <w:sz w:val="20"/>
          <w:szCs w:val="20"/>
        </w:rPr>
      </w:pPr>
      <w:r w:rsidRPr="00B04377">
        <w:rPr>
          <w:rFonts w:cs="Arial"/>
          <w:i/>
          <w:sz w:val="20"/>
          <w:szCs w:val="20"/>
        </w:rPr>
        <w:t xml:space="preserve">Finance Business Partner </w:t>
      </w:r>
      <w:r w:rsidR="009E530B">
        <w:rPr>
          <w:rFonts w:cs="Arial"/>
          <w:i/>
          <w:sz w:val="20"/>
          <w:szCs w:val="20"/>
        </w:rPr>
        <w:t>–</w:t>
      </w:r>
      <w:r w:rsidR="005561D0">
        <w:rPr>
          <w:rFonts w:cs="Arial"/>
          <w:i/>
          <w:sz w:val="20"/>
          <w:szCs w:val="20"/>
        </w:rPr>
        <w:t xml:space="preserve"> </w:t>
      </w:r>
      <w:r w:rsidR="0019190B">
        <w:rPr>
          <w:rFonts w:cs="Arial"/>
          <w:i/>
          <w:sz w:val="20"/>
          <w:szCs w:val="20"/>
        </w:rPr>
        <w:t>SHLS</w:t>
      </w:r>
      <w:r w:rsidR="00030190" w:rsidRPr="00030190">
        <w:rPr>
          <w:rFonts w:cs="Arial"/>
          <w:i/>
          <w:sz w:val="20"/>
          <w:szCs w:val="20"/>
        </w:rPr>
        <w:t xml:space="preserve"> &amp; </w:t>
      </w:r>
      <w:r w:rsidR="00C108A0">
        <w:rPr>
          <w:rFonts w:cs="Arial"/>
          <w:i/>
          <w:sz w:val="20"/>
          <w:szCs w:val="20"/>
        </w:rPr>
        <w:t>IU2BE</w:t>
      </w:r>
    </w:p>
    <w:p w14:paraId="110FFD37" w14:textId="77777777" w:rsidR="00B04377" w:rsidRDefault="00B04377" w:rsidP="00733B0D">
      <w:pPr>
        <w:rPr>
          <w:rFonts w:cs="Arial"/>
          <w:sz w:val="20"/>
          <w:szCs w:val="20"/>
        </w:rPr>
      </w:pPr>
    </w:p>
    <w:p w14:paraId="59840B0F" w14:textId="77777777" w:rsidR="00A90F2C" w:rsidRDefault="00A90F2C" w:rsidP="00A90F2C">
      <w:pPr>
        <w:rPr>
          <w:rFonts w:cs="Arial"/>
          <w:sz w:val="20"/>
          <w:szCs w:val="20"/>
        </w:rPr>
      </w:pPr>
      <w:r>
        <w:rPr>
          <w:rFonts w:cs="Arial"/>
          <w:sz w:val="20"/>
          <w:szCs w:val="20"/>
        </w:rPr>
        <w:t>Martin Hay Ext. 1408</w:t>
      </w:r>
    </w:p>
    <w:p w14:paraId="199E1647" w14:textId="62DD96F6" w:rsidR="00A90F2C" w:rsidRPr="00B04377" w:rsidRDefault="00A90F2C" w:rsidP="1E2DCB4E">
      <w:pPr>
        <w:rPr>
          <w:rFonts w:cs="Arial"/>
          <w:i/>
          <w:iCs/>
          <w:sz w:val="20"/>
          <w:szCs w:val="20"/>
        </w:rPr>
      </w:pPr>
      <w:r w:rsidRPr="1E2DCB4E">
        <w:rPr>
          <w:rFonts w:cs="Arial"/>
          <w:i/>
          <w:iCs/>
          <w:sz w:val="20"/>
          <w:szCs w:val="20"/>
        </w:rPr>
        <w:t>Finance Business Partner –</w:t>
      </w:r>
      <w:r w:rsidR="005860EF" w:rsidRPr="1E2DCB4E">
        <w:rPr>
          <w:rFonts w:cs="Arial"/>
          <w:i/>
          <w:iCs/>
          <w:sz w:val="20"/>
          <w:szCs w:val="20"/>
        </w:rPr>
        <w:t xml:space="preserve"> </w:t>
      </w:r>
      <w:r w:rsidR="00030190" w:rsidRPr="1E2DCB4E">
        <w:rPr>
          <w:rFonts w:cs="Arial"/>
          <w:i/>
          <w:iCs/>
          <w:sz w:val="20"/>
          <w:szCs w:val="20"/>
        </w:rPr>
        <w:t>S</w:t>
      </w:r>
      <w:r w:rsidR="743768B0" w:rsidRPr="1E2DCB4E">
        <w:rPr>
          <w:rFonts w:cs="Arial"/>
          <w:i/>
          <w:iCs/>
          <w:sz w:val="20"/>
          <w:szCs w:val="20"/>
        </w:rPr>
        <w:t>C</w:t>
      </w:r>
      <w:r w:rsidR="00030190" w:rsidRPr="1E2DCB4E">
        <w:rPr>
          <w:rFonts w:cs="Arial"/>
          <w:i/>
          <w:iCs/>
          <w:sz w:val="20"/>
          <w:szCs w:val="20"/>
        </w:rPr>
        <w:t>EBE</w:t>
      </w:r>
    </w:p>
    <w:p w14:paraId="6B699379" w14:textId="77777777" w:rsidR="00A90F2C" w:rsidRPr="00733B0D" w:rsidRDefault="00A90F2C" w:rsidP="00733B0D">
      <w:pPr>
        <w:rPr>
          <w:rFonts w:cs="Arial"/>
          <w:sz w:val="20"/>
          <w:szCs w:val="20"/>
        </w:rPr>
      </w:pPr>
    </w:p>
    <w:sectPr w:rsidR="00A90F2C" w:rsidRPr="00733B0D" w:rsidSect="00F23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intelligence.xml><?xml version="1.0" encoding="utf-8"?>
<int:Intelligence xmlns:int="http://schemas.microsoft.com/office/intelligence/2019/intelligence">
  <int:IntelligenceSettings/>
  <int:Manifest>
    <int:WordHash hashCode="JoiiHhhy1KhONq" id="v5LBxbT5"/>
    <int:WordHash hashCode="aLSv4fPvPPyOwJ" id="8+zNGFxz"/>
    <int:WordHash hashCode="6X/4wpXdfDElP/" id="chyzBhs5"/>
    <int:WordHash hashCode="6bURrZZxBYj2ZZ" id="2sAW88bC"/>
  </int:Manifest>
  <int:Observations>
    <int:Content id="v5LBxbT5">
      <int:Rejection type="LegacyProofing"/>
    </int:Content>
    <int:Content id="8+zNGFxz">
      <int:Rejection type="LegacyProofing"/>
    </int:Content>
    <int:Content id="chyzBhs5">
      <int:Rejection type="AugLoop_Text_Critique"/>
    </int:Content>
    <int:Content id="2sAW88bC">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4BF"/>
    <w:multiLevelType w:val="hybridMultilevel"/>
    <w:tmpl w:val="4E825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C5A47"/>
    <w:multiLevelType w:val="hybridMultilevel"/>
    <w:tmpl w:val="5CCED220"/>
    <w:lvl w:ilvl="0" w:tplc="0809000F">
      <w:start w:val="1"/>
      <w:numFmt w:val="decimal"/>
      <w:lvlText w:val="%1."/>
      <w:lvlJc w:val="left"/>
      <w:pPr>
        <w:ind w:left="758" w:hanging="360"/>
      </w:pPr>
    </w:lvl>
    <w:lvl w:ilvl="1" w:tplc="08090019" w:tentative="1">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2" w15:restartNumberingAfterBreak="0">
    <w:nsid w:val="25D068A7"/>
    <w:multiLevelType w:val="multilevel"/>
    <w:tmpl w:val="27D0B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416582"/>
    <w:multiLevelType w:val="hybridMultilevel"/>
    <w:tmpl w:val="EFA6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58345D"/>
    <w:multiLevelType w:val="multilevel"/>
    <w:tmpl w:val="182A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6348DE"/>
    <w:multiLevelType w:val="hybridMultilevel"/>
    <w:tmpl w:val="65D29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C30087"/>
    <w:multiLevelType w:val="multilevel"/>
    <w:tmpl w:val="C638F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98"/>
    <w:rsid w:val="000163F0"/>
    <w:rsid w:val="00030190"/>
    <w:rsid w:val="000962A8"/>
    <w:rsid w:val="0010312B"/>
    <w:rsid w:val="001074C9"/>
    <w:rsid w:val="001425D9"/>
    <w:rsid w:val="001749A0"/>
    <w:rsid w:val="001775B4"/>
    <w:rsid w:val="00183A4F"/>
    <w:rsid w:val="0019190B"/>
    <w:rsid w:val="001C4D8F"/>
    <w:rsid w:val="001D49CE"/>
    <w:rsid w:val="001E0AD9"/>
    <w:rsid w:val="001E63B6"/>
    <w:rsid w:val="002032E3"/>
    <w:rsid w:val="002462A8"/>
    <w:rsid w:val="00265168"/>
    <w:rsid w:val="00291756"/>
    <w:rsid w:val="002A3515"/>
    <w:rsid w:val="002C5F15"/>
    <w:rsid w:val="002D7347"/>
    <w:rsid w:val="002F732A"/>
    <w:rsid w:val="00300C18"/>
    <w:rsid w:val="003155B9"/>
    <w:rsid w:val="00355601"/>
    <w:rsid w:val="00422FE0"/>
    <w:rsid w:val="00431344"/>
    <w:rsid w:val="00460BC0"/>
    <w:rsid w:val="0048552E"/>
    <w:rsid w:val="00495A45"/>
    <w:rsid w:val="004B6482"/>
    <w:rsid w:val="004E2781"/>
    <w:rsid w:val="004F1C86"/>
    <w:rsid w:val="004F57F2"/>
    <w:rsid w:val="004F7C4C"/>
    <w:rsid w:val="005240FC"/>
    <w:rsid w:val="00540DFE"/>
    <w:rsid w:val="005561D0"/>
    <w:rsid w:val="005860EF"/>
    <w:rsid w:val="005920E6"/>
    <w:rsid w:val="0059731A"/>
    <w:rsid w:val="005A75D9"/>
    <w:rsid w:val="00620A7A"/>
    <w:rsid w:val="006532BA"/>
    <w:rsid w:val="006674D7"/>
    <w:rsid w:val="0069096F"/>
    <w:rsid w:val="006B169D"/>
    <w:rsid w:val="006D4939"/>
    <w:rsid w:val="006D5C9D"/>
    <w:rsid w:val="006E2201"/>
    <w:rsid w:val="00700F45"/>
    <w:rsid w:val="007030FB"/>
    <w:rsid w:val="007102AE"/>
    <w:rsid w:val="007166C7"/>
    <w:rsid w:val="00722AFE"/>
    <w:rsid w:val="00733B0D"/>
    <w:rsid w:val="007B7AAD"/>
    <w:rsid w:val="007D1EDA"/>
    <w:rsid w:val="00812DFC"/>
    <w:rsid w:val="008157B9"/>
    <w:rsid w:val="00827ECB"/>
    <w:rsid w:val="00835208"/>
    <w:rsid w:val="008934BB"/>
    <w:rsid w:val="008A22C7"/>
    <w:rsid w:val="008A4E96"/>
    <w:rsid w:val="008B33D6"/>
    <w:rsid w:val="00965386"/>
    <w:rsid w:val="0098363F"/>
    <w:rsid w:val="009838B8"/>
    <w:rsid w:val="0099216A"/>
    <w:rsid w:val="009E530B"/>
    <w:rsid w:val="00A015ED"/>
    <w:rsid w:val="00A07475"/>
    <w:rsid w:val="00A802C5"/>
    <w:rsid w:val="00A81731"/>
    <w:rsid w:val="00A90F2C"/>
    <w:rsid w:val="00AB1CA8"/>
    <w:rsid w:val="00AB2660"/>
    <w:rsid w:val="00AB6603"/>
    <w:rsid w:val="00AC68CC"/>
    <w:rsid w:val="00AD47CE"/>
    <w:rsid w:val="00B04377"/>
    <w:rsid w:val="00B44BA3"/>
    <w:rsid w:val="00B56FB6"/>
    <w:rsid w:val="00BE6C67"/>
    <w:rsid w:val="00C108A0"/>
    <w:rsid w:val="00C20C53"/>
    <w:rsid w:val="00C301C4"/>
    <w:rsid w:val="00C32411"/>
    <w:rsid w:val="00C844D8"/>
    <w:rsid w:val="00CA56CE"/>
    <w:rsid w:val="00CC12EE"/>
    <w:rsid w:val="00CE2FEE"/>
    <w:rsid w:val="00D0494A"/>
    <w:rsid w:val="00D11DB7"/>
    <w:rsid w:val="00D12217"/>
    <w:rsid w:val="00D20938"/>
    <w:rsid w:val="00D252C2"/>
    <w:rsid w:val="00D86F98"/>
    <w:rsid w:val="00D93EB9"/>
    <w:rsid w:val="00DB0289"/>
    <w:rsid w:val="00DB16CF"/>
    <w:rsid w:val="00DD64F0"/>
    <w:rsid w:val="00E05A81"/>
    <w:rsid w:val="00E62336"/>
    <w:rsid w:val="00E954B5"/>
    <w:rsid w:val="00EA192C"/>
    <w:rsid w:val="00EC2B0C"/>
    <w:rsid w:val="00F075FE"/>
    <w:rsid w:val="00F15DD3"/>
    <w:rsid w:val="00F1769D"/>
    <w:rsid w:val="00F235D4"/>
    <w:rsid w:val="00F4018A"/>
    <w:rsid w:val="00F63D17"/>
    <w:rsid w:val="00F70016"/>
    <w:rsid w:val="00FA31F1"/>
    <w:rsid w:val="00FB6C64"/>
    <w:rsid w:val="00FE1C0F"/>
    <w:rsid w:val="014E8AE1"/>
    <w:rsid w:val="0158FF02"/>
    <w:rsid w:val="017FB4F8"/>
    <w:rsid w:val="02C137AA"/>
    <w:rsid w:val="0338C4AB"/>
    <w:rsid w:val="034E9149"/>
    <w:rsid w:val="051A4E61"/>
    <w:rsid w:val="05ED664F"/>
    <w:rsid w:val="076F8967"/>
    <w:rsid w:val="07B2247D"/>
    <w:rsid w:val="07F28E2F"/>
    <w:rsid w:val="0821E255"/>
    <w:rsid w:val="082DA2E4"/>
    <w:rsid w:val="08E5C7EB"/>
    <w:rsid w:val="09BDB2B6"/>
    <w:rsid w:val="0A524F34"/>
    <w:rsid w:val="0C06340B"/>
    <w:rsid w:val="0C72D0F7"/>
    <w:rsid w:val="0CB7E66C"/>
    <w:rsid w:val="0DEB89DA"/>
    <w:rsid w:val="0E00EAB1"/>
    <w:rsid w:val="0E8EEF47"/>
    <w:rsid w:val="0F0F5111"/>
    <w:rsid w:val="114A6EE5"/>
    <w:rsid w:val="11852394"/>
    <w:rsid w:val="11C067ED"/>
    <w:rsid w:val="12488A4F"/>
    <w:rsid w:val="149B799B"/>
    <w:rsid w:val="1560311A"/>
    <w:rsid w:val="169C35BE"/>
    <w:rsid w:val="16C36A4A"/>
    <w:rsid w:val="17659905"/>
    <w:rsid w:val="1A51F910"/>
    <w:rsid w:val="1A8B0D75"/>
    <w:rsid w:val="1B4FEAD6"/>
    <w:rsid w:val="1B6A79AB"/>
    <w:rsid w:val="1CA10D4C"/>
    <w:rsid w:val="1E12762E"/>
    <w:rsid w:val="1E2DCB4E"/>
    <w:rsid w:val="1F7CD27D"/>
    <w:rsid w:val="1FBE644A"/>
    <w:rsid w:val="214CDDED"/>
    <w:rsid w:val="22E3105B"/>
    <w:rsid w:val="22FE153F"/>
    <w:rsid w:val="22FF047D"/>
    <w:rsid w:val="23649363"/>
    <w:rsid w:val="25D7FB60"/>
    <w:rsid w:val="261FB4D6"/>
    <w:rsid w:val="2773CBC1"/>
    <w:rsid w:val="282CDB9C"/>
    <w:rsid w:val="28FEFB8A"/>
    <w:rsid w:val="290F9C22"/>
    <w:rsid w:val="2DBC9A47"/>
    <w:rsid w:val="2F7E11B3"/>
    <w:rsid w:val="2F7EDDA6"/>
    <w:rsid w:val="2FB7BFB7"/>
    <w:rsid w:val="3133D664"/>
    <w:rsid w:val="318D9F92"/>
    <w:rsid w:val="31A42A1B"/>
    <w:rsid w:val="31CC7BA7"/>
    <w:rsid w:val="32094421"/>
    <w:rsid w:val="38CD7F81"/>
    <w:rsid w:val="39DA39CB"/>
    <w:rsid w:val="3B0554F3"/>
    <w:rsid w:val="3B96C9E9"/>
    <w:rsid w:val="3CD5B737"/>
    <w:rsid w:val="3D5BB412"/>
    <w:rsid w:val="3F252C36"/>
    <w:rsid w:val="3F81F0BC"/>
    <w:rsid w:val="3F8C01EC"/>
    <w:rsid w:val="406BF1B1"/>
    <w:rsid w:val="40CBB051"/>
    <w:rsid w:val="42C5136C"/>
    <w:rsid w:val="441C5278"/>
    <w:rsid w:val="45150CFF"/>
    <w:rsid w:val="4548BF01"/>
    <w:rsid w:val="4662E6F3"/>
    <w:rsid w:val="468D50D1"/>
    <w:rsid w:val="46A84F58"/>
    <w:rsid w:val="48F7C2F5"/>
    <w:rsid w:val="4A350574"/>
    <w:rsid w:val="4C865536"/>
    <w:rsid w:val="4CC5826F"/>
    <w:rsid w:val="4D391E79"/>
    <w:rsid w:val="4D617F46"/>
    <w:rsid w:val="4FEF5416"/>
    <w:rsid w:val="5041BE8F"/>
    <w:rsid w:val="50E809A1"/>
    <w:rsid w:val="52EBDF09"/>
    <w:rsid w:val="541CCA51"/>
    <w:rsid w:val="57663C36"/>
    <w:rsid w:val="58127DC5"/>
    <w:rsid w:val="5898BF3B"/>
    <w:rsid w:val="58E3469F"/>
    <w:rsid w:val="5FA15C1B"/>
    <w:rsid w:val="60D26239"/>
    <w:rsid w:val="6213AA42"/>
    <w:rsid w:val="623FA181"/>
    <w:rsid w:val="6410805B"/>
    <w:rsid w:val="6460CC35"/>
    <w:rsid w:val="65774243"/>
    <w:rsid w:val="665FF7B5"/>
    <w:rsid w:val="66C1CB5E"/>
    <w:rsid w:val="671312A4"/>
    <w:rsid w:val="6B83CAB3"/>
    <w:rsid w:val="6BE683C7"/>
    <w:rsid w:val="6D3CCD0A"/>
    <w:rsid w:val="6E168468"/>
    <w:rsid w:val="706973B4"/>
    <w:rsid w:val="709CE17D"/>
    <w:rsid w:val="7112DA85"/>
    <w:rsid w:val="7202283E"/>
    <w:rsid w:val="73D1D9CA"/>
    <w:rsid w:val="73DCA8CB"/>
    <w:rsid w:val="743768B0"/>
    <w:rsid w:val="75A0D30C"/>
    <w:rsid w:val="75D3112B"/>
    <w:rsid w:val="774558A3"/>
    <w:rsid w:val="7803D104"/>
    <w:rsid w:val="799FA165"/>
    <w:rsid w:val="7CA05D0C"/>
    <w:rsid w:val="7CD74227"/>
    <w:rsid w:val="7D08F7A7"/>
    <w:rsid w:val="7F177B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D454"/>
  <w15:chartTrackingRefBased/>
  <w15:docId w15:val="{FCD605D5-7ED6-48DB-B996-7FAB00D5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5D4"/>
    <w:rPr>
      <w:sz w:val="22"/>
      <w:szCs w:val="22"/>
      <w:lang w:val="en-GB" w:eastAsia="en-US"/>
    </w:rPr>
  </w:style>
  <w:style w:type="paragraph" w:styleId="Heading3">
    <w:name w:val="heading 3"/>
    <w:basedOn w:val="Normal"/>
    <w:link w:val="Heading3Char"/>
    <w:uiPriority w:val="9"/>
    <w:qFormat/>
    <w:rsid w:val="00D86F98"/>
    <w:pPr>
      <w:spacing w:before="100" w:beforeAutospacing="1" w:after="100" w:afterAutospacing="1"/>
      <w:outlineLvl w:val="2"/>
    </w:pPr>
    <w:rPr>
      <w:rFonts w:ascii="Arial" w:eastAsia="Times New Roman" w:hAnsi="Arial" w:cs="Arial"/>
      <w:b/>
      <w:bCs/>
      <w:color w:val="333399"/>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D86F98"/>
    <w:rPr>
      <w:rFonts w:ascii="Arial" w:eastAsia="Times New Roman" w:hAnsi="Arial" w:cs="Arial"/>
      <w:b/>
      <w:bCs/>
      <w:color w:val="333399"/>
      <w:sz w:val="34"/>
      <w:szCs w:val="34"/>
      <w:lang w:eastAsia="en-GB"/>
    </w:rPr>
  </w:style>
  <w:style w:type="paragraph" w:styleId="NormalWeb">
    <w:name w:val="Normal (Web)"/>
    <w:basedOn w:val="Normal"/>
    <w:uiPriority w:val="99"/>
    <w:semiHidden/>
    <w:unhideWhenUsed/>
    <w:rsid w:val="00D86F98"/>
    <w:pPr>
      <w:spacing w:before="100" w:beforeAutospacing="1" w:after="100" w:afterAutospacing="1"/>
    </w:pPr>
    <w:rPr>
      <w:rFonts w:ascii="Arial" w:eastAsia="Times New Roman" w:hAnsi="Arial" w:cs="Arial"/>
      <w:sz w:val="16"/>
      <w:szCs w:val="16"/>
      <w:lang w:eastAsia="en-GB"/>
    </w:rPr>
  </w:style>
  <w:style w:type="character" w:styleId="Strong">
    <w:name w:val="Strong"/>
    <w:uiPriority w:val="22"/>
    <w:qFormat/>
    <w:rsid w:val="00D86F98"/>
    <w:rPr>
      <w:b/>
      <w:bCs/>
    </w:rPr>
  </w:style>
  <w:style w:type="paragraph" w:styleId="BalloonText">
    <w:name w:val="Balloon Text"/>
    <w:basedOn w:val="Normal"/>
    <w:link w:val="BalloonTextChar"/>
    <w:uiPriority w:val="99"/>
    <w:semiHidden/>
    <w:unhideWhenUsed/>
    <w:rsid w:val="00F63D17"/>
    <w:rPr>
      <w:rFonts w:ascii="Tahoma" w:hAnsi="Tahoma" w:cs="Tahoma"/>
      <w:sz w:val="16"/>
      <w:szCs w:val="16"/>
    </w:rPr>
  </w:style>
  <w:style w:type="character" w:customStyle="1" w:styleId="BalloonTextChar">
    <w:name w:val="Balloon Text Char"/>
    <w:link w:val="BalloonText"/>
    <w:uiPriority w:val="99"/>
    <w:semiHidden/>
    <w:rsid w:val="00F63D17"/>
    <w:rPr>
      <w:rFonts w:ascii="Tahoma" w:hAnsi="Tahoma" w:cs="Tahoma"/>
      <w:sz w:val="16"/>
      <w:szCs w:val="16"/>
      <w:lang w:eastAsia="en-US"/>
    </w:rPr>
  </w:style>
  <w:style w:type="character" w:styleId="Emphasis">
    <w:name w:val="Emphasis"/>
    <w:uiPriority w:val="20"/>
    <w:qFormat/>
    <w:rsid w:val="00C20C53"/>
    <w:rPr>
      <w:i/>
      <w:iCs/>
    </w:rPr>
  </w:style>
  <w:style w:type="paragraph" w:styleId="NoSpacing">
    <w:name w:val="No Spacing"/>
    <w:uiPriority w:val="1"/>
    <w:qFormat/>
    <w:rsid w:val="00722AFE"/>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2f87123414424d42" Type="http://schemas.microsoft.com/office/2019/09/relationships/intelligence" Target="intelligenc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Lyndsay Brown</dc:creator>
  <cp:keywords/>
  <cp:lastModifiedBy>Russell, Agnes</cp:lastModifiedBy>
  <cp:revision>17</cp:revision>
  <cp:lastPrinted>2012-03-13T21:18:00Z</cp:lastPrinted>
  <dcterms:created xsi:type="dcterms:W3CDTF">2021-06-16T15:13:00Z</dcterms:created>
  <dcterms:modified xsi:type="dcterms:W3CDTF">2022-06-24T10:36:00Z</dcterms:modified>
</cp:coreProperties>
</file>