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1D073" w14:textId="77777777" w:rsidR="009D3562" w:rsidRDefault="009D3562" w:rsidP="009D3562">
      <w:pPr>
        <w:rPr>
          <w:b/>
          <w:bCs/>
          <w:sz w:val="28"/>
          <w:szCs w:val="28"/>
        </w:rPr>
      </w:pPr>
      <w:r>
        <w:rPr>
          <w:b/>
          <w:bCs/>
          <w:sz w:val="28"/>
          <w:szCs w:val="28"/>
        </w:rPr>
        <w:t xml:space="preserve">   </w:t>
      </w:r>
    </w:p>
    <w:p w14:paraId="7416BA38" w14:textId="77777777" w:rsidR="00C97A29" w:rsidRDefault="007640A2" w:rsidP="002D633C">
      <w:pPr>
        <w:jc w:val="right"/>
        <w:rPr>
          <w:b/>
          <w:bCs/>
          <w:color w:val="365F91" w:themeColor="accent1" w:themeShade="BF"/>
          <w:sz w:val="32"/>
          <w:szCs w:val="32"/>
        </w:rPr>
      </w:pPr>
      <w:r>
        <w:rPr>
          <w:noProof/>
          <w:lang w:eastAsia="en-GB"/>
        </w:rPr>
        <w:drawing>
          <wp:inline distT="0" distB="0" distL="0" distR="0" wp14:anchorId="7C554D86" wp14:editId="6F8C17D8">
            <wp:extent cx="2929489" cy="1748413"/>
            <wp:effectExtent l="0" t="0" r="4445" b="4445"/>
            <wp:docPr id="2" name="Picture 2" descr="C:\Users\Jro8\AppData\Local\Microsoft\Windows\Temporary Internet Files\Content.Outlook\CTZDFLIX\GCU Logo P293 with str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ro8\AppData\Local\Microsoft\Windows\Temporary Internet Files\Content.Outlook\CTZDFLIX\GCU Logo P293 with stra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38585" cy="1753842"/>
                    </a:xfrm>
                    <a:prstGeom prst="rect">
                      <a:avLst/>
                    </a:prstGeom>
                    <a:noFill/>
                    <a:ln>
                      <a:noFill/>
                    </a:ln>
                  </pic:spPr>
                </pic:pic>
              </a:graphicData>
            </a:graphic>
          </wp:inline>
        </w:drawing>
      </w:r>
    </w:p>
    <w:p w14:paraId="26F2EC82" w14:textId="77777777" w:rsidR="00273824" w:rsidRDefault="00273824" w:rsidP="00273824">
      <w:pPr>
        <w:spacing w:after="0"/>
        <w:ind w:left="-851"/>
      </w:pPr>
    </w:p>
    <w:p w14:paraId="5067FBEF" w14:textId="77777777" w:rsidR="00273824" w:rsidRDefault="00273824" w:rsidP="00273824">
      <w:pPr>
        <w:spacing w:after="0"/>
        <w:rPr>
          <w:sz w:val="24"/>
          <w:szCs w:val="24"/>
        </w:rPr>
      </w:pPr>
    </w:p>
    <w:p w14:paraId="4038EF51" w14:textId="77777777" w:rsidR="00273824" w:rsidRPr="00725B45" w:rsidRDefault="002D633C" w:rsidP="00273824">
      <w:pPr>
        <w:spacing w:after="0"/>
        <w:ind w:left="-851"/>
        <w:rPr>
          <w:sz w:val="24"/>
          <w:szCs w:val="24"/>
        </w:rPr>
      </w:pPr>
      <w:r>
        <w:rPr>
          <w:noProof/>
          <w:lang w:eastAsia="en-GB"/>
        </w:rPr>
        <mc:AlternateContent>
          <mc:Choice Requires="wps">
            <w:drawing>
              <wp:anchor distT="0" distB="0" distL="114300" distR="114300" simplePos="0" relativeHeight="251667456" behindDoc="0" locked="0" layoutInCell="1" allowOverlap="1" wp14:anchorId="6C7BB792" wp14:editId="613E50DA">
                <wp:simplePos x="0" y="0"/>
                <wp:positionH relativeFrom="column">
                  <wp:posOffset>-90435</wp:posOffset>
                </wp:positionH>
                <wp:positionV relativeFrom="paragraph">
                  <wp:posOffset>6517</wp:posOffset>
                </wp:positionV>
                <wp:extent cx="5998866" cy="1476375"/>
                <wp:effectExtent l="0" t="0" r="1905"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8866" cy="1476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3C16E" w14:textId="77777777" w:rsidR="007B5980" w:rsidRDefault="007B5980" w:rsidP="00273824">
                            <w:pPr>
                              <w:rPr>
                                <w:sz w:val="36"/>
                                <w:szCs w:val="36"/>
                              </w:rPr>
                            </w:pPr>
                          </w:p>
                          <w:p w14:paraId="30908D2D" w14:textId="77777777" w:rsidR="007B5980" w:rsidRPr="00B16904" w:rsidRDefault="007B5980" w:rsidP="007B5980">
                            <w:pPr>
                              <w:jc w:val="left"/>
                              <w:rPr>
                                <w:color w:val="17365D" w:themeColor="text2" w:themeShade="BF"/>
                                <w:sz w:val="36"/>
                                <w:szCs w:val="36"/>
                              </w:rPr>
                            </w:pPr>
                            <w:r w:rsidRPr="00B16904">
                              <w:rPr>
                                <w:color w:val="17365D" w:themeColor="text2" w:themeShade="BF"/>
                                <w:sz w:val="36"/>
                                <w:szCs w:val="36"/>
                              </w:rPr>
                              <w:t>Promotion Scheme for Academic &amp; Research Roles</w:t>
                            </w:r>
                          </w:p>
                          <w:p w14:paraId="3484C69F" w14:textId="77777777" w:rsidR="007B5980" w:rsidRPr="004B0006" w:rsidRDefault="007B5980" w:rsidP="00273824">
                            <w:pPr>
                              <w:pStyle w:val="Title"/>
                              <w:spacing w:before="0" w:after="0"/>
                              <w:rPr>
                                <w:b w:val="0"/>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6C7BB792">
                <v:stroke joinstyle="miter"/>
                <v:path gradientshapeok="t" o:connecttype="rect"/>
              </v:shapetype>
              <v:shape id="Text Box 18" style="position:absolute;left:0;text-align:left;margin-left:-7.1pt;margin-top:.5pt;width:472.35pt;height:11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">
                <v:textbox>
                  <w:txbxContent>
                    <w:p w:rsidR="007B5980" w:rsidP="00273824" w:rsidRDefault="007B5980" w14:paraId="6433C16E" w14:textId="77777777">
                      <w:pPr>
                        <w:rPr>
                          <w:sz w:val="36"/>
                          <w:szCs w:val="36"/>
                        </w:rPr>
                      </w:pPr>
                    </w:p>
                    <w:p w:rsidRPr="00B16904" w:rsidR="007B5980" w:rsidP="007B5980" w:rsidRDefault="007B5980" w14:paraId="30908D2D" w14:textId="77777777">
                      <w:pPr>
                        <w:jc w:val="left"/>
                        <w:rPr>
                          <w:color w:val="17365D" w:themeColor="text2" w:themeShade="BF"/>
                          <w:sz w:val="36"/>
                          <w:szCs w:val="36"/>
                        </w:rPr>
                      </w:pPr>
                      <w:r w:rsidRPr="00B16904">
                        <w:rPr>
                          <w:color w:val="17365D" w:themeColor="text2" w:themeShade="BF"/>
                          <w:sz w:val="36"/>
                          <w:szCs w:val="36"/>
                        </w:rPr>
                        <w:t>Promotion Scheme for Academic &amp; Research Roles</w:t>
                      </w:r>
                    </w:p>
                    <w:p w:rsidRPr="004B0006" w:rsidR="007B5980" w:rsidP="00273824" w:rsidRDefault="007B5980" w14:paraId="3484C69F" w14:textId="77777777">
                      <w:pPr>
                        <w:pStyle w:val="Title"/>
                        <w:spacing w:before="0" w:after="0"/>
                        <w:rPr>
                          <w:b w:val="0"/>
                          <w:sz w:val="36"/>
                          <w:szCs w:val="36"/>
                        </w:rPr>
                      </w:pPr>
                    </w:p>
                  </w:txbxContent>
                </v:textbox>
              </v:shape>
            </w:pict>
          </mc:Fallback>
        </mc:AlternateContent>
      </w:r>
    </w:p>
    <w:p w14:paraId="6341DB0D" w14:textId="77777777" w:rsidR="00273824" w:rsidRPr="00725B45" w:rsidRDefault="00273824" w:rsidP="00273824">
      <w:pPr>
        <w:spacing w:after="0"/>
        <w:ind w:left="-851"/>
        <w:rPr>
          <w:sz w:val="24"/>
          <w:szCs w:val="24"/>
        </w:rPr>
      </w:pPr>
    </w:p>
    <w:p w14:paraId="707D7FC0" w14:textId="77777777" w:rsidR="00273824" w:rsidRDefault="00273824" w:rsidP="00273824">
      <w:pPr>
        <w:spacing w:after="0"/>
        <w:ind w:left="-851"/>
        <w:rPr>
          <w:sz w:val="24"/>
          <w:szCs w:val="24"/>
        </w:rPr>
      </w:pPr>
    </w:p>
    <w:p w14:paraId="199AD686" w14:textId="77777777" w:rsidR="00273824" w:rsidRDefault="00273824" w:rsidP="00273824">
      <w:pPr>
        <w:spacing w:after="0"/>
        <w:ind w:left="-851"/>
        <w:rPr>
          <w:sz w:val="24"/>
          <w:szCs w:val="24"/>
        </w:rPr>
      </w:pPr>
    </w:p>
    <w:p w14:paraId="64248A33" w14:textId="77777777" w:rsidR="00273824" w:rsidRPr="00725B45" w:rsidRDefault="00273824" w:rsidP="00273824">
      <w:pPr>
        <w:spacing w:after="0"/>
        <w:ind w:left="-851"/>
        <w:rPr>
          <w:sz w:val="24"/>
          <w:szCs w:val="24"/>
        </w:rPr>
      </w:pPr>
    </w:p>
    <w:p w14:paraId="68D6B738" w14:textId="77777777" w:rsidR="00273824" w:rsidRPr="00725B45" w:rsidRDefault="00273824" w:rsidP="00273824">
      <w:pPr>
        <w:spacing w:after="0"/>
        <w:ind w:left="-851"/>
        <w:rPr>
          <w:sz w:val="24"/>
          <w:szCs w:val="24"/>
        </w:rPr>
      </w:pPr>
    </w:p>
    <w:p w14:paraId="103FC061" w14:textId="77777777" w:rsidR="00273824" w:rsidRPr="00FC079E" w:rsidRDefault="00273824" w:rsidP="00273824">
      <w:pPr>
        <w:spacing w:after="0"/>
        <w:rPr>
          <w:sz w:val="24"/>
          <w:szCs w:val="24"/>
        </w:rPr>
      </w:pPr>
    </w:p>
    <w:p w14:paraId="78C40554" w14:textId="77777777" w:rsidR="00273824" w:rsidRPr="00FC079E" w:rsidRDefault="00273824" w:rsidP="00273824">
      <w:pPr>
        <w:spacing w:after="0"/>
        <w:rPr>
          <w:sz w:val="24"/>
          <w:szCs w:val="24"/>
        </w:rPr>
      </w:pPr>
    </w:p>
    <w:p w14:paraId="130D5B48" w14:textId="77777777" w:rsidR="00273824" w:rsidRPr="00FC079E" w:rsidRDefault="00273824" w:rsidP="00273824">
      <w:pPr>
        <w:spacing w:after="0"/>
        <w:rPr>
          <w:sz w:val="24"/>
          <w:szCs w:val="24"/>
        </w:rPr>
      </w:pPr>
    </w:p>
    <w:p w14:paraId="0273A510" w14:textId="77777777" w:rsidR="00273824" w:rsidRPr="00FC079E" w:rsidRDefault="00273824" w:rsidP="00273824">
      <w:pPr>
        <w:spacing w:after="0"/>
        <w:rPr>
          <w:sz w:val="24"/>
          <w:szCs w:val="24"/>
        </w:rPr>
      </w:pPr>
    </w:p>
    <w:p w14:paraId="29900A5D" w14:textId="77777777" w:rsidR="00273824" w:rsidRPr="00FC079E" w:rsidRDefault="00273824" w:rsidP="00273824">
      <w:pPr>
        <w:spacing w:after="0"/>
        <w:rPr>
          <w:sz w:val="24"/>
          <w:szCs w:val="24"/>
        </w:rPr>
      </w:pPr>
    </w:p>
    <w:p w14:paraId="15EA6A6E" w14:textId="77777777" w:rsidR="00273824" w:rsidRPr="00FC079E" w:rsidRDefault="00273824" w:rsidP="00273824">
      <w:pPr>
        <w:spacing w:after="0"/>
        <w:rPr>
          <w:sz w:val="24"/>
          <w:szCs w:val="24"/>
        </w:rPr>
      </w:pPr>
    </w:p>
    <w:p w14:paraId="5D01C3DE" w14:textId="77777777" w:rsidR="004B4746" w:rsidRDefault="004B4746">
      <w:pPr>
        <w:spacing w:after="0"/>
        <w:jc w:val="left"/>
        <w:rPr>
          <w:sz w:val="24"/>
          <w:szCs w:val="24"/>
        </w:rPr>
      </w:pPr>
      <w:r>
        <w:rPr>
          <w:sz w:val="24"/>
          <w:szCs w:val="24"/>
        </w:rPr>
        <w:br w:type="page"/>
      </w:r>
    </w:p>
    <w:p w14:paraId="27C4078C" w14:textId="77777777" w:rsidR="004B4746" w:rsidRDefault="001252FB" w:rsidP="00D23882">
      <w:pPr>
        <w:rPr>
          <w:rFonts w:asciiTheme="minorHAnsi" w:hAnsiTheme="minorHAnsi" w:cstheme="minorHAnsi"/>
          <w:b/>
          <w:bCs/>
        </w:rPr>
      </w:pPr>
      <w:r>
        <w:rPr>
          <w:rFonts w:asciiTheme="minorHAnsi" w:hAnsiTheme="minorHAnsi" w:cstheme="minorHAnsi"/>
          <w:noProof/>
          <w:lang w:eastAsia="en-GB"/>
        </w:rPr>
        <w:lastRenderedPageBreak/>
        <mc:AlternateContent>
          <mc:Choice Requires="wps">
            <w:drawing>
              <wp:anchor distT="0" distB="0" distL="114300" distR="114300" simplePos="0" relativeHeight="251663359" behindDoc="0" locked="0" layoutInCell="1" allowOverlap="1" wp14:anchorId="2EB09BEE" wp14:editId="485AC00B">
                <wp:simplePos x="0" y="0"/>
                <wp:positionH relativeFrom="column">
                  <wp:posOffset>-390525</wp:posOffset>
                </wp:positionH>
                <wp:positionV relativeFrom="paragraph">
                  <wp:posOffset>1815465</wp:posOffset>
                </wp:positionV>
                <wp:extent cx="3611880" cy="3848735"/>
                <wp:effectExtent l="0" t="0" r="0" b="0"/>
                <wp:wrapNone/>
                <wp:docPr id="4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1880" cy="3848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hAnsiTheme="majorHAnsi"/>
                                <w:b/>
                                <w:color w:val="1566AD"/>
                                <w:sz w:val="44"/>
                                <w:szCs w:val="44"/>
                              </w:rPr>
                              <w:alias w:val="Policy title"/>
                              <w:tag w:val="Policy title"/>
                              <w:id w:val="45954106"/>
                              <w:lock w:val="sdtLocked"/>
                              <w:showingPlcHdr/>
                            </w:sdtPr>
                            <w:sdtEndPr>
                              <w:rPr>
                                <w:color w:val="FFFFFF" w:themeColor="background1"/>
                              </w:rPr>
                            </w:sdtEndPr>
                            <w:sdtContent>
                              <w:p w14:paraId="6694E8FA" w14:textId="77777777" w:rsidR="007B5980" w:rsidRPr="00F910D0" w:rsidRDefault="007B5980" w:rsidP="004C6AE3">
                                <w:pPr>
                                  <w:jc w:val="left"/>
                                  <w:rPr>
                                    <w:b/>
                                    <w:color w:val="FFFFFF" w:themeColor="background1"/>
                                    <w:sz w:val="44"/>
                                    <w:szCs w:val="44"/>
                                  </w:rPr>
                                </w:pPr>
                                <w:r>
                                  <w:rPr>
                                    <w:rFonts w:asciiTheme="majorHAnsi" w:hAnsiTheme="majorHAnsi"/>
                                    <w:b/>
                                    <w:color w:val="1566AD"/>
                                    <w:sz w:val="44"/>
                                    <w:szCs w:val="44"/>
                                  </w:rPr>
                                  <w:t xml:space="preserve">     </w:t>
                                </w:r>
                              </w:p>
                            </w:sdtContent>
                          </w:sdt>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 id="Text Box 44" style="position:absolute;left:0;text-align:left;margin-left:-30.75pt;margin-top:142.95pt;width:284.4pt;height:303.0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" w14:anchorId="2EB09BEE">
                <v:textbox>
                  <w:txbxContent>
                    <w:sdt>
                      <w:sdtPr>
                        <w:rPr>
                          <w:rFonts w:asciiTheme="majorHAnsi" w:hAnsiTheme="majorHAnsi"/>
                          <w:b/>
                          <w:color w:val="1566AD"/>
                          <w:sz w:val="44"/>
                          <w:szCs w:val="44"/>
                        </w:rPr>
                        <w:alias w:val="Policy title"/>
                        <w:tag w:val="Policy title"/>
                        <w:id w:val="45954106"/>
                        <w:lock w:val="sdtLocked"/>
                        <w:showingPlcHdr/>
                      </w:sdtPr>
                      <w:sdtEndPr>
                        <w:rPr>
                          <w:color w:val="FFFFFF" w:themeColor="background1"/>
                        </w:rPr>
                      </w:sdtEndPr>
                      <w:sdtContent>
                        <w:p w:rsidRPr="00F910D0" w:rsidR="007B5980" w:rsidP="004C6AE3" w:rsidRDefault="007B5980" w14:paraId="6694E8FA" w14:textId="77777777">
                          <w:pPr>
                            <w:jc w:val="left"/>
                            <w:rPr>
                              <w:b/>
                              <w:color w:val="FFFFFF" w:themeColor="background1"/>
                              <w:sz w:val="44"/>
                              <w:szCs w:val="44"/>
                            </w:rPr>
                          </w:pPr>
                          <w:r>
                            <w:rPr>
                              <w:rFonts w:asciiTheme="majorHAnsi" w:hAnsiTheme="majorHAnsi"/>
                              <w:b/>
                              <w:color w:val="1566AD"/>
                              <w:sz w:val="44"/>
                              <w:szCs w:val="44"/>
                            </w:rPr>
                            <w:t xml:space="preserve">     </w:t>
                          </w:r>
                        </w:p>
                      </w:sdtContent>
                    </w:sdt>
                  </w:txbxContent>
                </v:textbox>
              </v:shape>
            </w:pict>
          </mc:Fallback>
        </mc:AlternateContent>
      </w:r>
    </w:p>
    <w:sdt>
      <w:sdtPr>
        <w:rPr>
          <w:rFonts w:asciiTheme="minorHAnsi" w:hAnsiTheme="minorHAnsi" w:cstheme="minorHAnsi"/>
          <w:b/>
          <w:bCs/>
        </w:rPr>
        <w:id w:val="94458641"/>
        <w:docPartObj>
          <w:docPartGallery w:val="Table of Contents"/>
          <w:docPartUnique/>
        </w:docPartObj>
      </w:sdtPr>
      <w:sdtEndPr>
        <w:rPr>
          <w:b w:val="0"/>
          <w:bCs w:val="0"/>
        </w:rPr>
      </w:sdtEndPr>
      <w:sdtContent>
        <w:p w14:paraId="26624EEB" w14:textId="77777777" w:rsidR="00273824" w:rsidRDefault="00273824" w:rsidP="004B4746">
          <w:pPr>
            <w:spacing w:after="0"/>
            <w:jc w:val="left"/>
            <w:rPr>
              <w:rFonts w:asciiTheme="minorHAnsi" w:hAnsiTheme="minorHAnsi" w:cstheme="minorHAnsi"/>
              <w:b/>
              <w:bCs/>
            </w:rPr>
          </w:pPr>
        </w:p>
        <w:p w14:paraId="247A44AC" w14:textId="77777777" w:rsidR="00D53B2B" w:rsidRPr="003C4330" w:rsidRDefault="00273824" w:rsidP="00D23882">
          <w:pPr>
            <w:rPr>
              <w:rFonts w:asciiTheme="minorHAnsi" w:hAnsiTheme="minorHAnsi" w:cstheme="minorHAnsi"/>
            </w:rPr>
          </w:pPr>
          <w:r>
            <w:rPr>
              <w:rFonts w:asciiTheme="minorHAnsi" w:hAnsiTheme="minorHAnsi" w:cstheme="minorHAnsi"/>
              <w:b/>
              <w:bCs/>
            </w:rPr>
            <w:t xml:space="preserve">Contents: </w:t>
          </w:r>
        </w:p>
        <w:p w14:paraId="01A92FEA" w14:textId="77777777" w:rsidR="00D23882" w:rsidRDefault="00D23882">
          <w:pPr>
            <w:pStyle w:val="TOC1"/>
            <w:tabs>
              <w:tab w:val="left" w:pos="440"/>
              <w:tab w:val="right" w:leader="dot" w:pos="9016"/>
            </w:tabs>
            <w:rPr>
              <w:rFonts w:asciiTheme="minorHAnsi" w:hAnsiTheme="minorHAnsi" w:cstheme="minorHAnsi"/>
            </w:rPr>
            <w:sectPr w:rsidR="00D23882" w:rsidSect="00C875FA">
              <w:headerReference w:type="even" r:id="rId12"/>
              <w:headerReference w:type="default" r:id="rId13"/>
              <w:footerReference w:type="even" r:id="rId14"/>
              <w:footerReference w:type="default" r:id="rId15"/>
              <w:headerReference w:type="first" r:id="rId16"/>
              <w:footerReference w:type="first" r:id="rId17"/>
              <w:pgSz w:w="11906" w:h="16838"/>
              <w:pgMar w:top="709" w:right="1440" w:bottom="1440" w:left="1440" w:header="709" w:footer="709" w:gutter="0"/>
              <w:pgNumType w:start="1"/>
              <w:cols w:space="708"/>
              <w:titlePg/>
              <w:docGrid w:linePitch="360"/>
            </w:sectPr>
          </w:pPr>
        </w:p>
        <w:p w14:paraId="529FC4AD" w14:textId="77777777" w:rsidR="003C59B2" w:rsidRDefault="00DB5B19">
          <w:pPr>
            <w:pStyle w:val="TOC1"/>
            <w:tabs>
              <w:tab w:val="left" w:pos="440"/>
              <w:tab w:val="right" w:leader="dot" w:pos="9016"/>
            </w:tabs>
            <w:rPr>
              <w:rFonts w:asciiTheme="minorHAnsi" w:eastAsiaTheme="minorEastAsia" w:hAnsiTheme="minorHAnsi" w:cstheme="minorBidi"/>
              <w:noProof/>
              <w:lang w:eastAsia="en-GB"/>
            </w:rPr>
          </w:pPr>
          <w:r w:rsidRPr="003C4330">
            <w:rPr>
              <w:rFonts w:asciiTheme="minorHAnsi" w:hAnsiTheme="minorHAnsi" w:cstheme="minorHAnsi"/>
            </w:rPr>
            <w:fldChar w:fldCharType="begin"/>
          </w:r>
          <w:r w:rsidR="001A57A1" w:rsidRPr="003C4330">
            <w:rPr>
              <w:rFonts w:asciiTheme="minorHAnsi" w:hAnsiTheme="minorHAnsi" w:cstheme="minorHAnsi"/>
            </w:rPr>
            <w:instrText xml:space="preserve"> TOC \o "1-1" \h \z \t "Heading 2,2" </w:instrText>
          </w:r>
          <w:r w:rsidRPr="003C4330">
            <w:rPr>
              <w:rFonts w:asciiTheme="minorHAnsi" w:hAnsiTheme="minorHAnsi" w:cstheme="minorHAnsi"/>
            </w:rPr>
            <w:fldChar w:fldCharType="separate"/>
          </w:r>
          <w:hyperlink w:anchor="_Toc416776621" w:history="1">
            <w:r w:rsidR="003C59B2" w:rsidRPr="00115CA4">
              <w:rPr>
                <w:rStyle w:val="Hyperlink"/>
                <w:rFonts w:cstheme="minorHAnsi"/>
                <w:noProof/>
              </w:rPr>
              <w:t>1</w:t>
            </w:r>
            <w:r w:rsidR="003C59B2">
              <w:rPr>
                <w:rFonts w:asciiTheme="minorHAnsi" w:eastAsiaTheme="minorEastAsia" w:hAnsiTheme="minorHAnsi" w:cstheme="minorBidi"/>
                <w:noProof/>
                <w:lang w:eastAsia="en-GB"/>
              </w:rPr>
              <w:tab/>
            </w:r>
            <w:r w:rsidR="003C59B2" w:rsidRPr="00115CA4">
              <w:rPr>
                <w:rStyle w:val="Hyperlink"/>
                <w:rFonts w:cstheme="minorHAnsi"/>
                <w:noProof/>
              </w:rPr>
              <w:t>Purpose</w:t>
            </w:r>
            <w:r w:rsidR="003C59B2">
              <w:rPr>
                <w:noProof/>
                <w:webHidden/>
              </w:rPr>
              <w:tab/>
            </w:r>
            <w:r w:rsidR="003C59B2">
              <w:rPr>
                <w:noProof/>
                <w:webHidden/>
              </w:rPr>
              <w:fldChar w:fldCharType="begin"/>
            </w:r>
            <w:r w:rsidR="003C59B2">
              <w:rPr>
                <w:noProof/>
                <w:webHidden/>
              </w:rPr>
              <w:instrText xml:space="preserve"> PAGEREF _Toc416776621 \h </w:instrText>
            </w:r>
            <w:r w:rsidR="003C59B2">
              <w:rPr>
                <w:noProof/>
                <w:webHidden/>
              </w:rPr>
            </w:r>
            <w:r w:rsidR="003C59B2">
              <w:rPr>
                <w:noProof/>
                <w:webHidden/>
              </w:rPr>
              <w:fldChar w:fldCharType="separate"/>
            </w:r>
            <w:r w:rsidR="00FD177E">
              <w:rPr>
                <w:noProof/>
                <w:webHidden/>
              </w:rPr>
              <w:t>1</w:t>
            </w:r>
            <w:r w:rsidR="003C59B2">
              <w:rPr>
                <w:noProof/>
                <w:webHidden/>
              </w:rPr>
              <w:fldChar w:fldCharType="end"/>
            </w:r>
          </w:hyperlink>
        </w:p>
        <w:p w14:paraId="5649022E" w14:textId="77777777" w:rsidR="003C59B2" w:rsidRDefault="00213BDB">
          <w:pPr>
            <w:pStyle w:val="TOC1"/>
            <w:tabs>
              <w:tab w:val="left" w:pos="440"/>
              <w:tab w:val="right" w:leader="dot" w:pos="9016"/>
            </w:tabs>
            <w:rPr>
              <w:rFonts w:asciiTheme="minorHAnsi" w:eastAsiaTheme="minorEastAsia" w:hAnsiTheme="minorHAnsi" w:cstheme="minorBidi"/>
              <w:noProof/>
              <w:lang w:eastAsia="en-GB"/>
            </w:rPr>
          </w:pPr>
          <w:hyperlink w:anchor="_Toc416776622" w:history="1">
            <w:r w:rsidR="003C59B2" w:rsidRPr="00115CA4">
              <w:rPr>
                <w:rStyle w:val="Hyperlink"/>
                <w:rFonts w:cstheme="minorHAnsi"/>
                <w:noProof/>
              </w:rPr>
              <w:t>2</w:t>
            </w:r>
            <w:r w:rsidR="003C59B2">
              <w:rPr>
                <w:rFonts w:asciiTheme="minorHAnsi" w:eastAsiaTheme="minorEastAsia" w:hAnsiTheme="minorHAnsi" w:cstheme="minorBidi"/>
                <w:noProof/>
                <w:lang w:eastAsia="en-GB"/>
              </w:rPr>
              <w:tab/>
            </w:r>
            <w:r w:rsidR="003C59B2" w:rsidRPr="00115CA4">
              <w:rPr>
                <w:rStyle w:val="Hyperlink"/>
                <w:rFonts w:cstheme="minorHAnsi"/>
                <w:noProof/>
              </w:rPr>
              <w:t>Scope</w:t>
            </w:r>
            <w:r w:rsidR="003C59B2">
              <w:rPr>
                <w:noProof/>
                <w:webHidden/>
              </w:rPr>
              <w:tab/>
            </w:r>
            <w:r w:rsidR="003C59B2">
              <w:rPr>
                <w:noProof/>
                <w:webHidden/>
              </w:rPr>
              <w:fldChar w:fldCharType="begin"/>
            </w:r>
            <w:r w:rsidR="003C59B2">
              <w:rPr>
                <w:noProof/>
                <w:webHidden/>
              </w:rPr>
              <w:instrText xml:space="preserve"> PAGEREF _Toc416776622 \h </w:instrText>
            </w:r>
            <w:r w:rsidR="003C59B2">
              <w:rPr>
                <w:noProof/>
                <w:webHidden/>
              </w:rPr>
            </w:r>
            <w:r w:rsidR="003C59B2">
              <w:rPr>
                <w:noProof/>
                <w:webHidden/>
              </w:rPr>
              <w:fldChar w:fldCharType="separate"/>
            </w:r>
            <w:r w:rsidR="00FD177E">
              <w:rPr>
                <w:noProof/>
                <w:webHidden/>
              </w:rPr>
              <w:t>1</w:t>
            </w:r>
            <w:r w:rsidR="003C59B2">
              <w:rPr>
                <w:noProof/>
                <w:webHidden/>
              </w:rPr>
              <w:fldChar w:fldCharType="end"/>
            </w:r>
          </w:hyperlink>
        </w:p>
        <w:p w14:paraId="49E58224" w14:textId="77777777" w:rsidR="003C59B2" w:rsidRDefault="00213BDB">
          <w:pPr>
            <w:pStyle w:val="TOC1"/>
            <w:tabs>
              <w:tab w:val="left" w:pos="440"/>
              <w:tab w:val="right" w:leader="dot" w:pos="9016"/>
            </w:tabs>
            <w:rPr>
              <w:rFonts w:asciiTheme="minorHAnsi" w:eastAsiaTheme="minorEastAsia" w:hAnsiTheme="minorHAnsi" w:cstheme="minorBidi"/>
              <w:noProof/>
              <w:lang w:eastAsia="en-GB"/>
            </w:rPr>
          </w:pPr>
          <w:hyperlink w:anchor="_Toc416776623" w:history="1">
            <w:r w:rsidR="003C59B2" w:rsidRPr="00115CA4">
              <w:rPr>
                <w:rStyle w:val="Hyperlink"/>
                <w:rFonts w:cstheme="minorHAnsi"/>
                <w:noProof/>
              </w:rPr>
              <w:t>3</w:t>
            </w:r>
            <w:r w:rsidR="003C59B2">
              <w:rPr>
                <w:rFonts w:asciiTheme="minorHAnsi" w:eastAsiaTheme="minorEastAsia" w:hAnsiTheme="minorHAnsi" w:cstheme="minorBidi"/>
                <w:noProof/>
                <w:lang w:eastAsia="en-GB"/>
              </w:rPr>
              <w:tab/>
            </w:r>
            <w:r w:rsidR="003C59B2" w:rsidRPr="00115CA4">
              <w:rPr>
                <w:rStyle w:val="Hyperlink"/>
                <w:rFonts w:cstheme="minorHAnsi"/>
                <w:noProof/>
              </w:rPr>
              <w:t>Principles</w:t>
            </w:r>
            <w:r w:rsidR="003C59B2">
              <w:rPr>
                <w:noProof/>
                <w:webHidden/>
              </w:rPr>
              <w:tab/>
            </w:r>
            <w:r w:rsidR="003C59B2">
              <w:rPr>
                <w:noProof/>
                <w:webHidden/>
              </w:rPr>
              <w:fldChar w:fldCharType="begin"/>
            </w:r>
            <w:r w:rsidR="003C59B2">
              <w:rPr>
                <w:noProof/>
                <w:webHidden/>
              </w:rPr>
              <w:instrText xml:space="preserve"> PAGEREF _Toc416776623 \h </w:instrText>
            </w:r>
            <w:r w:rsidR="003C59B2">
              <w:rPr>
                <w:noProof/>
                <w:webHidden/>
              </w:rPr>
            </w:r>
            <w:r w:rsidR="003C59B2">
              <w:rPr>
                <w:noProof/>
                <w:webHidden/>
              </w:rPr>
              <w:fldChar w:fldCharType="separate"/>
            </w:r>
            <w:r w:rsidR="00FD177E">
              <w:rPr>
                <w:noProof/>
                <w:webHidden/>
              </w:rPr>
              <w:t>1</w:t>
            </w:r>
            <w:r w:rsidR="003C59B2">
              <w:rPr>
                <w:noProof/>
                <w:webHidden/>
              </w:rPr>
              <w:fldChar w:fldCharType="end"/>
            </w:r>
          </w:hyperlink>
        </w:p>
        <w:p w14:paraId="04BE7A58" w14:textId="77777777" w:rsidR="003C59B2" w:rsidRDefault="00213BDB">
          <w:pPr>
            <w:pStyle w:val="TOC2"/>
            <w:tabs>
              <w:tab w:val="left" w:pos="880"/>
              <w:tab w:val="right" w:leader="dot" w:pos="9016"/>
            </w:tabs>
            <w:rPr>
              <w:rFonts w:asciiTheme="minorHAnsi" w:eastAsiaTheme="minorEastAsia" w:hAnsiTheme="minorHAnsi" w:cstheme="minorBidi"/>
              <w:noProof/>
              <w:lang w:eastAsia="en-GB"/>
            </w:rPr>
          </w:pPr>
          <w:hyperlink w:anchor="_Toc416776624" w:history="1">
            <w:r w:rsidR="003C59B2" w:rsidRPr="00115CA4">
              <w:rPr>
                <w:rStyle w:val="Hyperlink"/>
                <w:noProof/>
              </w:rPr>
              <w:t>3.1</w:t>
            </w:r>
            <w:r w:rsidR="003C59B2">
              <w:rPr>
                <w:rFonts w:asciiTheme="minorHAnsi" w:eastAsiaTheme="minorEastAsia" w:hAnsiTheme="minorHAnsi" w:cstheme="minorBidi"/>
                <w:noProof/>
                <w:lang w:eastAsia="en-GB"/>
              </w:rPr>
              <w:tab/>
            </w:r>
            <w:r w:rsidR="003C59B2" w:rsidRPr="00115CA4">
              <w:rPr>
                <w:rStyle w:val="Hyperlink"/>
                <w:noProof/>
              </w:rPr>
              <w:t>Promotion Categories</w:t>
            </w:r>
            <w:r w:rsidR="003C59B2">
              <w:rPr>
                <w:noProof/>
                <w:webHidden/>
              </w:rPr>
              <w:tab/>
            </w:r>
            <w:r w:rsidR="003C59B2">
              <w:rPr>
                <w:noProof/>
                <w:webHidden/>
              </w:rPr>
              <w:fldChar w:fldCharType="begin"/>
            </w:r>
            <w:r w:rsidR="003C59B2">
              <w:rPr>
                <w:noProof/>
                <w:webHidden/>
              </w:rPr>
              <w:instrText xml:space="preserve"> PAGEREF _Toc416776624 \h </w:instrText>
            </w:r>
            <w:r w:rsidR="003C59B2">
              <w:rPr>
                <w:noProof/>
                <w:webHidden/>
              </w:rPr>
            </w:r>
            <w:r w:rsidR="003C59B2">
              <w:rPr>
                <w:noProof/>
                <w:webHidden/>
              </w:rPr>
              <w:fldChar w:fldCharType="separate"/>
            </w:r>
            <w:r w:rsidR="00FD177E">
              <w:rPr>
                <w:noProof/>
                <w:webHidden/>
              </w:rPr>
              <w:t>1</w:t>
            </w:r>
            <w:r w:rsidR="003C59B2">
              <w:rPr>
                <w:noProof/>
                <w:webHidden/>
              </w:rPr>
              <w:fldChar w:fldCharType="end"/>
            </w:r>
          </w:hyperlink>
        </w:p>
        <w:p w14:paraId="1A683E97" w14:textId="77777777" w:rsidR="003C59B2" w:rsidRDefault="00213BDB">
          <w:pPr>
            <w:pStyle w:val="TOC2"/>
            <w:tabs>
              <w:tab w:val="left" w:pos="880"/>
              <w:tab w:val="right" w:leader="dot" w:pos="9016"/>
            </w:tabs>
            <w:rPr>
              <w:rFonts w:asciiTheme="minorHAnsi" w:eastAsiaTheme="minorEastAsia" w:hAnsiTheme="minorHAnsi" w:cstheme="minorBidi"/>
              <w:noProof/>
              <w:lang w:eastAsia="en-GB"/>
            </w:rPr>
          </w:pPr>
          <w:hyperlink w:anchor="_Toc416776625" w:history="1">
            <w:r w:rsidR="003C59B2" w:rsidRPr="00115CA4">
              <w:rPr>
                <w:rStyle w:val="Hyperlink"/>
                <w:noProof/>
              </w:rPr>
              <w:t>3.2</w:t>
            </w:r>
            <w:r w:rsidR="003C59B2">
              <w:rPr>
                <w:rFonts w:asciiTheme="minorHAnsi" w:eastAsiaTheme="minorEastAsia" w:hAnsiTheme="minorHAnsi" w:cstheme="minorBidi"/>
                <w:noProof/>
                <w:lang w:eastAsia="en-GB"/>
              </w:rPr>
              <w:tab/>
            </w:r>
            <w:r w:rsidR="003C59B2" w:rsidRPr="00115CA4">
              <w:rPr>
                <w:rStyle w:val="Hyperlink"/>
                <w:noProof/>
              </w:rPr>
              <w:t>Revised Role Profile and/or Contract of Employment</w:t>
            </w:r>
            <w:r w:rsidR="003C59B2">
              <w:rPr>
                <w:noProof/>
                <w:webHidden/>
              </w:rPr>
              <w:tab/>
            </w:r>
            <w:r w:rsidR="003C59B2">
              <w:rPr>
                <w:noProof/>
                <w:webHidden/>
              </w:rPr>
              <w:fldChar w:fldCharType="begin"/>
            </w:r>
            <w:r w:rsidR="003C59B2">
              <w:rPr>
                <w:noProof/>
                <w:webHidden/>
              </w:rPr>
              <w:instrText xml:space="preserve"> PAGEREF _Toc416776625 \h </w:instrText>
            </w:r>
            <w:r w:rsidR="003C59B2">
              <w:rPr>
                <w:noProof/>
                <w:webHidden/>
              </w:rPr>
            </w:r>
            <w:r w:rsidR="003C59B2">
              <w:rPr>
                <w:noProof/>
                <w:webHidden/>
              </w:rPr>
              <w:fldChar w:fldCharType="separate"/>
            </w:r>
            <w:r w:rsidR="00FD177E">
              <w:rPr>
                <w:noProof/>
                <w:webHidden/>
              </w:rPr>
              <w:t>1</w:t>
            </w:r>
            <w:r w:rsidR="003C59B2">
              <w:rPr>
                <w:noProof/>
                <w:webHidden/>
              </w:rPr>
              <w:fldChar w:fldCharType="end"/>
            </w:r>
          </w:hyperlink>
        </w:p>
        <w:p w14:paraId="2C35D84F" w14:textId="77777777" w:rsidR="003C59B2" w:rsidRDefault="00213BDB">
          <w:pPr>
            <w:pStyle w:val="TOC2"/>
            <w:tabs>
              <w:tab w:val="left" w:pos="880"/>
              <w:tab w:val="right" w:leader="dot" w:pos="9016"/>
            </w:tabs>
            <w:rPr>
              <w:rFonts w:asciiTheme="minorHAnsi" w:eastAsiaTheme="minorEastAsia" w:hAnsiTheme="minorHAnsi" w:cstheme="minorBidi"/>
              <w:noProof/>
              <w:lang w:eastAsia="en-GB"/>
            </w:rPr>
          </w:pPr>
          <w:hyperlink w:anchor="_Toc416776626" w:history="1">
            <w:r w:rsidR="003C59B2" w:rsidRPr="00115CA4">
              <w:rPr>
                <w:rStyle w:val="Hyperlink"/>
                <w:noProof/>
              </w:rPr>
              <w:t>3.3</w:t>
            </w:r>
            <w:r w:rsidR="003C59B2">
              <w:rPr>
                <w:rFonts w:asciiTheme="minorHAnsi" w:eastAsiaTheme="minorEastAsia" w:hAnsiTheme="minorHAnsi" w:cstheme="minorBidi"/>
                <w:noProof/>
                <w:lang w:eastAsia="en-GB"/>
              </w:rPr>
              <w:tab/>
            </w:r>
            <w:r w:rsidR="003C59B2" w:rsidRPr="00115CA4">
              <w:rPr>
                <w:rStyle w:val="Hyperlink"/>
                <w:noProof/>
              </w:rPr>
              <w:t>Funding including Fixed term Contracts</w:t>
            </w:r>
            <w:r w:rsidR="003C59B2">
              <w:rPr>
                <w:noProof/>
                <w:webHidden/>
              </w:rPr>
              <w:tab/>
            </w:r>
            <w:r w:rsidR="003C59B2">
              <w:rPr>
                <w:noProof/>
                <w:webHidden/>
              </w:rPr>
              <w:fldChar w:fldCharType="begin"/>
            </w:r>
            <w:r w:rsidR="003C59B2">
              <w:rPr>
                <w:noProof/>
                <w:webHidden/>
              </w:rPr>
              <w:instrText xml:space="preserve"> PAGEREF _Toc416776626 \h </w:instrText>
            </w:r>
            <w:r w:rsidR="003C59B2">
              <w:rPr>
                <w:noProof/>
                <w:webHidden/>
              </w:rPr>
            </w:r>
            <w:r w:rsidR="003C59B2">
              <w:rPr>
                <w:noProof/>
                <w:webHidden/>
              </w:rPr>
              <w:fldChar w:fldCharType="separate"/>
            </w:r>
            <w:r w:rsidR="00FD177E">
              <w:rPr>
                <w:noProof/>
                <w:webHidden/>
              </w:rPr>
              <w:t>2</w:t>
            </w:r>
            <w:r w:rsidR="003C59B2">
              <w:rPr>
                <w:noProof/>
                <w:webHidden/>
              </w:rPr>
              <w:fldChar w:fldCharType="end"/>
            </w:r>
          </w:hyperlink>
        </w:p>
        <w:p w14:paraId="28B8240B" w14:textId="77777777" w:rsidR="003C59B2" w:rsidRDefault="00213BDB">
          <w:pPr>
            <w:pStyle w:val="TOC2"/>
            <w:tabs>
              <w:tab w:val="left" w:pos="880"/>
              <w:tab w:val="right" w:leader="dot" w:pos="9016"/>
            </w:tabs>
            <w:rPr>
              <w:rFonts w:asciiTheme="minorHAnsi" w:eastAsiaTheme="minorEastAsia" w:hAnsiTheme="minorHAnsi" w:cstheme="minorBidi"/>
              <w:noProof/>
              <w:lang w:eastAsia="en-GB"/>
            </w:rPr>
          </w:pPr>
          <w:hyperlink w:anchor="_Toc416776627" w:history="1">
            <w:r w:rsidR="003C59B2" w:rsidRPr="00115CA4">
              <w:rPr>
                <w:rStyle w:val="Hyperlink"/>
                <w:noProof/>
              </w:rPr>
              <w:t>3.4</w:t>
            </w:r>
            <w:r w:rsidR="003C59B2">
              <w:rPr>
                <w:rFonts w:asciiTheme="minorHAnsi" w:eastAsiaTheme="minorEastAsia" w:hAnsiTheme="minorHAnsi" w:cstheme="minorBidi"/>
                <w:noProof/>
                <w:lang w:eastAsia="en-GB"/>
              </w:rPr>
              <w:tab/>
            </w:r>
            <w:r w:rsidR="003C59B2" w:rsidRPr="00115CA4">
              <w:rPr>
                <w:rStyle w:val="Hyperlink"/>
                <w:noProof/>
              </w:rPr>
              <w:t>References and Assessments</w:t>
            </w:r>
            <w:r w:rsidR="003C59B2">
              <w:rPr>
                <w:noProof/>
                <w:webHidden/>
              </w:rPr>
              <w:tab/>
            </w:r>
            <w:r w:rsidR="003C59B2">
              <w:rPr>
                <w:noProof/>
                <w:webHidden/>
              </w:rPr>
              <w:fldChar w:fldCharType="begin"/>
            </w:r>
            <w:r w:rsidR="003C59B2">
              <w:rPr>
                <w:noProof/>
                <w:webHidden/>
              </w:rPr>
              <w:instrText xml:space="preserve"> PAGEREF _Toc416776627 \h </w:instrText>
            </w:r>
            <w:r w:rsidR="003C59B2">
              <w:rPr>
                <w:noProof/>
                <w:webHidden/>
              </w:rPr>
            </w:r>
            <w:r w:rsidR="003C59B2">
              <w:rPr>
                <w:noProof/>
                <w:webHidden/>
              </w:rPr>
              <w:fldChar w:fldCharType="separate"/>
            </w:r>
            <w:r w:rsidR="00FD177E">
              <w:rPr>
                <w:noProof/>
                <w:webHidden/>
              </w:rPr>
              <w:t>2</w:t>
            </w:r>
            <w:r w:rsidR="003C59B2">
              <w:rPr>
                <w:noProof/>
                <w:webHidden/>
              </w:rPr>
              <w:fldChar w:fldCharType="end"/>
            </w:r>
          </w:hyperlink>
        </w:p>
        <w:p w14:paraId="3B4B8F91" w14:textId="77777777" w:rsidR="003C59B2" w:rsidRDefault="00213BDB">
          <w:pPr>
            <w:pStyle w:val="TOC1"/>
            <w:tabs>
              <w:tab w:val="left" w:pos="440"/>
              <w:tab w:val="right" w:leader="dot" w:pos="9016"/>
            </w:tabs>
            <w:rPr>
              <w:rFonts w:asciiTheme="minorHAnsi" w:eastAsiaTheme="minorEastAsia" w:hAnsiTheme="minorHAnsi" w:cstheme="minorBidi"/>
              <w:noProof/>
              <w:lang w:eastAsia="en-GB"/>
            </w:rPr>
          </w:pPr>
          <w:hyperlink w:anchor="_Toc416776628" w:history="1">
            <w:r w:rsidR="003C59B2" w:rsidRPr="00115CA4">
              <w:rPr>
                <w:rStyle w:val="Hyperlink"/>
                <w:rFonts w:cstheme="minorHAnsi"/>
                <w:noProof/>
              </w:rPr>
              <w:t>4</w:t>
            </w:r>
            <w:r w:rsidR="003C59B2">
              <w:rPr>
                <w:rFonts w:asciiTheme="minorHAnsi" w:eastAsiaTheme="minorEastAsia" w:hAnsiTheme="minorHAnsi" w:cstheme="minorBidi"/>
                <w:noProof/>
                <w:lang w:eastAsia="en-GB"/>
              </w:rPr>
              <w:tab/>
            </w:r>
            <w:r w:rsidR="003C59B2" w:rsidRPr="00115CA4">
              <w:rPr>
                <w:rStyle w:val="Hyperlink"/>
                <w:rFonts w:cstheme="minorHAnsi"/>
                <w:noProof/>
              </w:rPr>
              <w:t>Promotion Categories and Criteria</w:t>
            </w:r>
            <w:r w:rsidR="003C59B2">
              <w:rPr>
                <w:noProof/>
                <w:webHidden/>
              </w:rPr>
              <w:tab/>
            </w:r>
            <w:r w:rsidR="003C59B2">
              <w:rPr>
                <w:noProof/>
                <w:webHidden/>
              </w:rPr>
              <w:fldChar w:fldCharType="begin"/>
            </w:r>
            <w:r w:rsidR="003C59B2">
              <w:rPr>
                <w:noProof/>
                <w:webHidden/>
              </w:rPr>
              <w:instrText xml:space="preserve"> PAGEREF _Toc416776628 \h </w:instrText>
            </w:r>
            <w:r w:rsidR="003C59B2">
              <w:rPr>
                <w:noProof/>
                <w:webHidden/>
              </w:rPr>
            </w:r>
            <w:r w:rsidR="003C59B2">
              <w:rPr>
                <w:noProof/>
                <w:webHidden/>
              </w:rPr>
              <w:fldChar w:fldCharType="separate"/>
            </w:r>
            <w:r w:rsidR="00FD177E">
              <w:rPr>
                <w:noProof/>
                <w:webHidden/>
              </w:rPr>
              <w:t>4</w:t>
            </w:r>
            <w:r w:rsidR="003C59B2">
              <w:rPr>
                <w:noProof/>
                <w:webHidden/>
              </w:rPr>
              <w:fldChar w:fldCharType="end"/>
            </w:r>
          </w:hyperlink>
        </w:p>
        <w:p w14:paraId="5CCF71C9" w14:textId="77777777" w:rsidR="003C59B2" w:rsidRDefault="00213BDB">
          <w:pPr>
            <w:pStyle w:val="TOC1"/>
            <w:tabs>
              <w:tab w:val="left" w:pos="440"/>
              <w:tab w:val="right" w:leader="dot" w:pos="9016"/>
            </w:tabs>
            <w:rPr>
              <w:rFonts w:asciiTheme="minorHAnsi" w:eastAsiaTheme="minorEastAsia" w:hAnsiTheme="minorHAnsi" w:cstheme="minorBidi"/>
              <w:noProof/>
              <w:lang w:eastAsia="en-GB"/>
            </w:rPr>
          </w:pPr>
          <w:hyperlink w:anchor="_Toc416776629" w:history="1">
            <w:r w:rsidR="003C59B2" w:rsidRPr="00115CA4">
              <w:rPr>
                <w:rStyle w:val="Hyperlink"/>
                <w:noProof/>
              </w:rPr>
              <w:t>5</w:t>
            </w:r>
            <w:r w:rsidR="003C59B2">
              <w:rPr>
                <w:rFonts w:asciiTheme="minorHAnsi" w:eastAsiaTheme="minorEastAsia" w:hAnsiTheme="minorHAnsi" w:cstheme="minorBidi"/>
                <w:noProof/>
                <w:lang w:eastAsia="en-GB"/>
              </w:rPr>
              <w:tab/>
            </w:r>
            <w:r w:rsidR="003C59B2" w:rsidRPr="00115CA4">
              <w:rPr>
                <w:rStyle w:val="Hyperlink"/>
                <w:noProof/>
              </w:rPr>
              <w:t>Application Process</w:t>
            </w:r>
            <w:r w:rsidR="003C59B2">
              <w:rPr>
                <w:noProof/>
                <w:webHidden/>
              </w:rPr>
              <w:tab/>
            </w:r>
            <w:r w:rsidR="003C59B2">
              <w:rPr>
                <w:noProof/>
                <w:webHidden/>
              </w:rPr>
              <w:fldChar w:fldCharType="begin"/>
            </w:r>
            <w:r w:rsidR="003C59B2">
              <w:rPr>
                <w:noProof/>
                <w:webHidden/>
              </w:rPr>
              <w:instrText xml:space="preserve"> PAGEREF _Toc416776629 \h </w:instrText>
            </w:r>
            <w:r w:rsidR="003C59B2">
              <w:rPr>
                <w:noProof/>
                <w:webHidden/>
              </w:rPr>
            </w:r>
            <w:r w:rsidR="003C59B2">
              <w:rPr>
                <w:noProof/>
                <w:webHidden/>
              </w:rPr>
              <w:fldChar w:fldCharType="separate"/>
            </w:r>
            <w:r w:rsidR="00FD177E">
              <w:rPr>
                <w:noProof/>
                <w:webHidden/>
              </w:rPr>
              <w:t>4</w:t>
            </w:r>
            <w:r w:rsidR="003C59B2">
              <w:rPr>
                <w:noProof/>
                <w:webHidden/>
              </w:rPr>
              <w:fldChar w:fldCharType="end"/>
            </w:r>
          </w:hyperlink>
        </w:p>
        <w:p w14:paraId="1D4D0A22" w14:textId="77777777" w:rsidR="003C59B2" w:rsidRDefault="00213BDB">
          <w:pPr>
            <w:pStyle w:val="TOC1"/>
            <w:tabs>
              <w:tab w:val="left" w:pos="440"/>
              <w:tab w:val="right" w:leader="dot" w:pos="9016"/>
            </w:tabs>
            <w:rPr>
              <w:rFonts w:asciiTheme="minorHAnsi" w:eastAsiaTheme="minorEastAsia" w:hAnsiTheme="minorHAnsi" w:cstheme="minorBidi"/>
              <w:noProof/>
              <w:lang w:eastAsia="en-GB"/>
            </w:rPr>
          </w:pPr>
          <w:hyperlink w:anchor="_Toc416776630" w:history="1">
            <w:r w:rsidR="003C59B2" w:rsidRPr="00115CA4">
              <w:rPr>
                <w:rStyle w:val="Hyperlink"/>
                <w:noProof/>
              </w:rPr>
              <w:t>6</w:t>
            </w:r>
            <w:r w:rsidR="003C59B2">
              <w:rPr>
                <w:rFonts w:asciiTheme="minorHAnsi" w:eastAsiaTheme="minorEastAsia" w:hAnsiTheme="minorHAnsi" w:cstheme="minorBidi"/>
                <w:noProof/>
                <w:lang w:eastAsia="en-GB"/>
              </w:rPr>
              <w:tab/>
            </w:r>
            <w:r w:rsidR="003C59B2" w:rsidRPr="00115CA4">
              <w:rPr>
                <w:rStyle w:val="Hyperlink"/>
                <w:noProof/>
              </w:rPr>
              <w:t>Appeal Process</w:t>
            </w:r>
            <w:r w:rsidR="003C59B2">
              <w:rPr>
                <w:noProof/>
                <w:webHidden/>
              </w:rPr>
              <w:tab/>
            </w:r>
            <w:r w:rsidR="003C59B2">
              <w:rPr>
                <w:noProof/>
                <w:webHidden/>
              </w:rPr>
              <w:fldChar w:fldCharType="begin"/>
            </w:r>
            <w:r w:rsidR="003C59B2">
              <w:rPr>
                <w:noProof/>
                <w:webHidden/>
              </w:rPr>
              <w:instrText xml:space="preserve"> PAGEREF _Toc416776630 \h </w:instrText>
            </w:r>
            <w:r w:rsidR="003C59B2">
              <w:rPr>
                <w:noProof/>
                <w:webHidden/>
              </w:rPr>
            </w:r>
            <w:r w:rsidR="003C59B2">
              <w:rPr>
                <w:noProof/>
                <w:webHidden/>
              </w:rPr>
              <w:fldChar w:fldCharType="separate"/>
            </w:r>
            <w:r w:rsidR="00FD177E">
              <w:rPr>
                <w:noProof/>
                <w:webHidden/>
              </w:rPr>
              <w:t>4</w:t>
            </w:r>
            <w:r w:rsidR="003C59B2">
              <w:rPr>
                <w:noProof/>
                <w:webHidden/>
              </w:rPr>
              <w:fldChar w:fldCharType="end"/>
            </w:r>
          </w:hyperlink>
        </w:p>
        <w:p w14:paraId="2F8A7339" w14:textId="77777777" w:rsidR="00D53B2B" w:rsidRPr="003C4330" w:rsidRDefault="00DB5B19" w:rsidP="00593831">
          <w:pPr>
            <w:rPr>
              <w:rFonts w:asciiTheme="minorHAnsi" w:hAnsiTheme="minorHAnsi" w:cstheme="minorHAnsi"/>
            </w:rPr>
          </w:pPr>
          <w:r w:rsidRPr="003C4330">
            <w:rPr>
              <w:rFonts w:asciiTheme="minorHAnsi" w:hAnsiTheme="minorHAnsi" w:cstheme="minorHAnsi"/>
            </w:rPr>
            <w:fldChar w:fldCharType="end"/>
          </w:r>
        </w:p>
      </w:sdtContent>
    </w:sdt>
    <w:p w14:paraId="6D732660" w14:textId="77777777" w:rsidR="00D23882" w:rsidRDefault="00D23882" w:rsidP="00593831">
      <w:pPr>
        <w:pStyle w:val="Heading1"/>
        <w:rPr>
          <w:rFonts w:asciiTheme="minorHAnsi" w:hAnsiTheme="minorHAnsi" w:cstheme="minorHAnsi"/>
        </w:rPr>
        <w:sectPr w:rsidR="00D23882" w:rsidSect="00D23882">
          <w:type w:val="continuous"/>
          <w:pgSz w:w="11906" w:h="16838"/>
          <w:pgMar w:top="709" w:right="1440" w:bottom="1440" w:left="1440" w:header="708" w:footer="708" w:gutter="0"/>
          <w:pgNumType w:start="1"/>
          <w:cols w:space="708"/>
          <w:docGrid w:linePitch="360"/>
        </w:sectPr>
      </w:pPr>
    </w:p>
    <w:sdt>
      <w:sdtPr>
        <w:rPr>
          <w:rStyle w:val="PlaceholderText"/>
          <w:rFonts w:asciiTheme="minorHAnsi" w:eastAsia="Times New Roman" w:hAnsiTheme="minorHAnsi" w:cstheme="minorHAnsi"/>
          <w:b/>
          <w:bCs/>
          <w:kern w:val="28"/>
          <w:sz w:val="32"/>
          <w:szCs w:val="32"/>
        </w:rPr>
        <w:alias w:val="Policy title"/>
        <w:tag w:val="Policy title"/>
        <w:id w:val="3844361"/>
        <w:lock w:val="sdtLocked"/>
      </w:sdtPr>
      <w:sdtEndPr>
        <w:rPr>
          <w:rStyle w:val="PlaceholderText"/>
          <w:rFonts w:eastAsiaTheme="majorEastAsia"/>
        </w:rPr>
      </w:sdtEndPr>
      <w:sdtContent>
        <w:p w14:paraId="4CE18F6A" w14:textId="5B2AAF8B" w:rsidR="0003312D" w:rsidRPr="003C4330" w:rsidRDefault="00096D32" w:rsidP="00C271F2">
          <w:pPr>
            <w:pStyle w:val="Subtitle"/>
            <w:rPr>
              <w:rStyle w:val="PlaceholderText"/>
              <w:rFonts w:asciiTheme="minorHAnsi" w:hAnsiTheme="minorHAnsi" w:cstheme="minorHAnsi"/>
              <w:b/>
              <w:bCs/>
              <w:kern w:val="28"/>
              <w:sz w:val="32"/>
              <w:szCs w:val="32"/>
            </w:rPr>
          </w:pPr>
          <w:r w:rsidRPr="003C4330">
            <w:rPr>
              <w:rFonts w:asciiTheme="minorHAnsi" w:hAnsiTheme="minorHAnsi" w:cstheme="minorHAnsi"/>
              <w:sz w:val="28"/>
              <w:szCs w:val="28"/>
            </w:rPr>
            <w:t>Prom</w:t>
          </w:r>
          <w:r w:rsidR="00674F66">
            <w:rPr>
              <w:rFonts w:asciiTheme="minorHAnsi" w:hAnsiTheme="minorHAnsi" w:cstheme="minorHAnsi"/>
              <w:sz w:val="28"/>
              <w:szCs w:val="28"/>
            </w:rPr>
            <w:t>otion</w:t>
          </w:r>
          <w:r w:rsidR="006A55D6">
            <w:rPr>
              <w:rFonts w:asciiTheme="minorHAnsi" w:hAnsiTheme="minorHAnsi" w:cstheme="minorHAnsi"/>
              <w:sz w:val="28"/>
              <w:szCs w:val="28"/>
            </w:rPr>
            <w:t xml:space="preserve"> </w:t>
          </w:r>
          <w:r w:rsidR="003203DB">
            <w:rPr>
              <w:rFonts w:asciiTheme="minorHAnsi" w:hAnsiTheme="minorHAnsi" w:cstheme="minorHAnsi"/>
              <w:sz w:val="28"/>
              <w:szCs w:val="28"/>
            </w:rPr>
            <w:t>Scheme</w:t>
          </w:r>
          <w:r w:rsidR="00674F66">
            <w:rPr>
              <w:rFonts w:asciiTheme="minorHAnsi" w:hAnsiTheme="minorHAnsi" w:cstheme="minorHAnsi"/>
              <w:sz w:val="28"/>
              <w:szCs w:val="28"/>
            </w:rPr>
            <w:t xml:space="preserve"> for Academic &amp; Research Roles</w:t>
          </w:r>
          <w:r w:rsidR="006C6CD1">
            <w:rPr>
              <w:rFonts w:asciiTheme="minorHAnsi" w:hAnsiTheme="minorHAnsi" w:cstheme="minorHAnsi"/>
              <w:sz w:val="28"/>
              <w:szCs w:val="28"/>
            </w:rPr>
            <w:t xml:space="preserve"> </w:t>
          </w:r>
          <w:r w:rsidR="00A60FBC" w:rsidRPr="003C4330">
            <w:rPr>
              <w:rFonts w:asciiTheme="minorHAnsi" w:hAnsiTheme="minorHAnsi" w:cstheme="minorHAnsi"/>
              <w:sz w:val="28"/>
              <w:szCs w:val="28"/>
            </w:rPr>
            <w:t xml:space="preserve">Annual Round </w:t>
          </w:r>
        </w:p>
      </w:sdtContent>
    </w:sdt>
    <w:p w14:paraId="0447B74B" w14:textId="77777777" w:rsidR="00A7118E" w:rsidRPr="003C4330" w:rsidRDefault="00A7118E" w:rsidP="006A3656">
      <w:pPr>
        <w:pStyle w:val="Heading1"/>
        <w:ind w:left="567" w:hanging="567"/>
        <w:rPr>
          <w:rFonts w:asciiTheme="minorHAnsi" w:hAnsiTheme="minorHAnsi" w:cstheme="minorHAnsi"/>
        </w:rPr>
      </w:pPr>
      <w:bookmarkStart w:id="0" w:name="_Toc416776621"/>
      <w:r w:rsidRPr="003C4330">
        <w:rPr>
          <w:rFonts w:asciiTheme="minorHAnsi" w:hAnsiTheme="minorHAnsi" w:cstheme="minorHAnsi"/>
        </w:rPr>
        <w:t>Purpose</w:t>
      </w:r>
      <w:bookmarkEnd w:id="0"/>
    </w:p>
    <w:p w14:paraId="4E4F6D4B" w14:textId="77777777" w:rsidR="00096D32" w:rsidRPr="003C4330" w:rsidRDefault="00DE3325" w:rsidP="00593831">
      <w:pPr>
        <w:rPr>
          <w:rFonts w:asciiTheme="minorHAnsi" w:hAnsiTheme="minorHAnsi" w:cstheme="minorHAnsi"/>
        </w:rPr>
      </w:pPr>
      <w:r>
        <w:rPr>
          <w:rFonts w:asciiTheme="minorHAnsi" w:hAnsiTheme="minorHAnsi" w:cstheme="minorHAnsi"/>
        </w:rPr>
        <w:t>This</w:t>
      </w:r>
      <w:r w:rsidR="00096D32" w:rsidRPr="003C4330">
        <w:rPr>
          <w:rFonts w:asciiTheme="minorHAnsi" w:hAnsiTheme="minorHAnsi" w:cstheme="minorHAnsi"/>
        </w:rPr>
        <w:t xml:space="preserve"> </w:t>
      </w:r>
      <w:r w:rsidR="009E495A">
        <w:rPr>
          <w:rFonts w:asciiTheme="minorHAnsi" w:hAnsiTheme="minorHAnsi" w:cstheme="minorHAnsi"/>
        </w:rPr>
        <w:t xml:space="preserve">purpose of this scheme is to set out </w:t>
      </w:r>
      <w:r w:rsidR="001D4741">
        <w:rPr>
          <w:rFonts w:asciiTheme="minorHAnsi" w:hAnsiTheme="minorHAnsi" w:cstheme="minorHAnsi"/>
        </w:rPr>
        <w:t xml:space="preserve">the criteria </w:t>
      </w:r>
      <w:r w:rsidR="00374147">
        <w:rPr>
          <w:rFonts w:asciiTheme="minorHAnsi" w:hAnsiTheme="minorHAnsi" w:cstheme="minorHAnsi"/>
        </w:rPr>
        <w:t>f</w:t>
      </w:r>
      <w:r w:rsidR="001D4741">
        <w:rPr>
          <w:rFonts w:asciiTheme="minorHAnsi" w:hAnsiTheme="minorHAnsi" w:cstheme="minorHAnsi"/>
        </w:rPr>
        <w:t>or promotion to a number of academic</w:t>
      </w:r>
      <w:r w:rsidR="002A4B12">
        <w:rPr>
          <w:rFonts w:asciiTheme="minorHAnsi" w:hAnsiTheme="minorHAnsi" w:cstheme="minorHAnsi"/>
        </w:rPr>
        <w:t xml:space="preserve"> and research</w:t>
      </w:r>
      <w:r w:rsidR="001D4741">
        <w:rPr>
          <w:rFonts w:asciiTheme="minorHAnsi" w:hAnsiTheme="minorHAnsi" w:cstheme="minorHAnsi"/>
        </w:rPr>
        <w:t xml:space="preserve"> roles.</w:t>
      </w:r>
      <w:r w:rsidR="00096D32" w:rsidRPr="003C4330">
        <w:rPr>
          <w:rFonts w:asciiTheme="minorHAnsi" w:hAnsiTheme="minorHAnsi" w:cstheme="minorHAnsi"/>
        </w:rPr>
        <w:t xml:space="preserve"> </w:t>
      </w:r>
      <w:r w:rsidR="001D4741">
        <w:rPr>
          <w:rFonts w:asciiTheme="minorHAnsi" w:hAnsiTheme="minorHAnsi" w:cstheme="minorHAnsi"/>
        </w:rPr>
        <w:t xml:space="preserve"> </w:t>
      </w:r>
      <w:r w:rsidR="00096D32" w:rsidRPr="003C4330">
        <w:rPr>
          <w:rFonts w:asciiTheme="minorHAnsi" w:hAnsiTheme="minorHAnsi" w:cstheme="minorHAnsi"/>
        </w:rPr>
        <w:t xml:space="preserve">It has been developed with due regard to the University’s </w:t>
      </w:r>
      <w:r w:rsidR="00510E4C" w:rsidRPr="003C4330">
        <w:rPr>
          <w:rFonts w:asciiTheme="minorHAnsi" w:hAnsiTheme="minorHAnsi" w:cstheme="minorHAnsi"/>
        </w:rPr>
        <w:t>Equality and Diversity Policy.</w:t>
      </w:r>
      <w:r w:rsidR="005C4F0B">
        <w:rPr>
          <w:rFonts w:asciiTheme="minorHAnsi" w:hAnsiTheme="minorHAnsi" w:cstheme="minorHAnsi"/>
        </w:rPr>
        <w:t xml:space="preserve">  </w:t>
      </w:r>
    </w:p>
    <w:p w14:paraId="5820C729" w14:textId="77777777" w:rsidR="00EB35BD" w:rsidRPr="003C4330" w:rsidRDefault="00096D32" w:rsidP="00593831">
      <w:pPr>
        <w:rPr>
          <w:rFonts w:asciiTheme="minorHAnsi" w:hAnsiTheme="minorHAnsi" w:cstheme="minorHAnsi"/>
        </w:rPr>
      </w:pPr>
      <w:r w:rsidRPr="003C4330">
        <w:rPr>
          <w:rFonts w:asciiTheme="minorHAnsi" w:hAnsiTheme="minorHAnsi" w:cstheme="minorHAnsi"/>
        </w:rPr>
        <w:t xml:space="preserve">All staff deemed to meet the criteria will be promoted and issued with a new role profile which will form the basis of their revised contract of employment with GCU. </w:t>
      </w:r>
      <w:r w:rsidR="001D4741">
        <w:rPr>
          <w:rFonts w:asciiTheme="minorHAnsi" w:hAnsiTheme="minorHAnsi" w:cstheme="minorHAnsi"/>
        </w:rPr>
        <w:t xml:space="preserve"> </w:t>
      </w:r>
      <w:r w:rsidR="009C699C">
        <w:rPr>
          <w:rFonts w:asciiTheme="minorHAnsi" w:hAnsiTheme="minorHAnsi" w:cstheme="minorHAnsi"/>
        </w:rPr>
        <w:t xml:space="preserve">Appointments </w:t>
      </w:r>
      <w:r w:rsidRPr="003C4330">
        <w:rPr>
          <w:rFonts w:asciiTheme="minorHAnsi" w:hAnsiTheme="minorHAnsi" w:cstheme="minorHAnsi"/>
        </w:rPr>
        <w:t xml:space="preserve">will be on the basis of </w:t>
      </w:r>
      <w:r w:rsidR="009C699C">
        <w:rPr>
          <w:rFonts w:asciiTheme="minorHAnsi" w:hAnsiTheme="minorHAnsi" w:cstheme="minorHAnsi"/>
        </w:rPr>
        <w:t>an HE2000 contract for Lecturer,</w:t>
      </w:r>
      <w:r w:rsidRPr="003C4330">
        <w:rPr>
          <w:rFonts w:asciiTheme="minorHAnsi" w:hAnsiTheme="minorHAnsi" w:cstheme="minorHAnsi"/>
        </w:rPr>
        <w:t xml:space="preserve"> Senior Lecturer and Reader and </w:t>
      </w:r>
      <w:r w:rsidR="009C699C">
        <w:rPr>
          <w:rFonts w:asciiTheme="minorHAnsi" w:hAnsiTheme="minorHAnsi" w:cstheme="minorHAnsi"/>
        </w:rPr>
        <w:t>a</w:t>
      </w:r>
      <w:r w:rsidRPr="003C4330">
        <w:rPr>
          <w:rFonts w:asciiTheme="minorHAnsi" w:hAnsiTheme="minorHAnsi" w:cstheme="minorHAnsi"/>
        </w:rPr>
        <w:t xml:space="preserve"> </w:t>
      </w:r>
      <w:r w:rsidR="009C699C">
        <w:rPr>
          <w:rFonts w:asciiTheme="minorHAnsi" w:hAnsiTheme="minorHAnsi" w:cstheme="minorHAnsi"/>
        </w:rPr>
        <w:t>S</w:t>
      </w:r>
      <w:r w:rsidRPr="003C4330">
        <w:rPr>
          <w:rFonts w:asciiTheme="minorHAnsi" w:hAnsiTheme="minorHAnsi" w:cstheme="minorHAnsi"/>
        </w:rPr>
        <w:t xml:space="preserve">enior </w:t>
      </w:r>
      <w:r w:rsidR="009C699C">
        <w:rPr>
          <w:rFonts w:asciiTheme="minorHAnsi" w:hAnsiTheme="minorHAnsi" w:cstheme="minorHAnsi"/>
        </w:rPr>
        <w:t>A</w:t>
      </w:r>
      <w:r w:rsidRPr="003C4330">
        <w:rPr>
          <w:rFonts w:asciiTheme="minorHAnsi" w:hAnsiTheme="minorHAnsi" w:cstheme="minorHAnsi"/>
        </w:rPr>
        <w:t xml:space="preserve">cademic contract for </w:t>
      </w:r>
      <w:r w:rsidRPr="004B4746">
        <w:rPr>
          <w:rFonts w:asciiTheme="minorHAnsi" w:hAnsiTheme="minorHAnsi" w:cstheme="minorHAnsi"/>
        </w:rPr>
        <w:t>Professor (Personal Chair).</w:t>
      </w:r>
      <w:r w:rsidR="009C699C" w:rsidRPr="004B4746">
        <w:rPr>
          <w:rFonts w:asciiTheme="minorHAnsi" w:hAnsiTheme="minorHAnsi" w:cstheme="minorHAnsi"/>
        </w:rPr>
        <w:t xml:space="preserve">  Appointment</w:t>
      </w:r>
      <w:r w:rsidR="00EB35BD" w:rsidRPr="004B4746">
        <w:rPr>
          <w:rFonts w:asciiTheme="minorHAnsi" w:hAnsiTheme="minorHAnsi" w:cstheme="minorHAnsi"/>
        </w:rPr>
        <w:t xml:space="preserve"> to Research </w:t>
      </w:r>
      <w:r w:rsidR="009C699C" w:rsidRPr="004B4746">
        <w:rPr>
          <w:rFonts w:asciiTheme="minorHAnsi" w:hAnsiTheme="minorHAnsi" w:cstheme="minorHAnsi"/>
        </w:rPr>
        <w:t>r</w:t>
      </w:r>
      <w:r w:rsidR="00EB35BD" w:rsidRPr="004B4746">
        <w:rPr>
          <w:rFonts w:asciiTheme="minorHAnsi" w:hAnsiTheme="minorHAnsi" w:cstheme="minorHAnsi"/>
        </w:rPr>
        <w:t xml:space="preserve">oles will be on the basis of </w:t>
      </w:r>
      <w:r w:rsidR="009C699C" w:rsidRPr="004B4746">
        <w:rPr>
          <w:rFonts w:asciiTheme="minorHAnsi" w:hAnsiTheme="minorHAnsi" w:cstheme="minorHAnsi"/>
        </w:rPr>
        <w:t>a</w:t>
      </w:r>
      <w:r w:rsidR="00EB35BD" w:rsidRPr="004B4746">
        <w:rPr>
          <w:rFonts w:asciiTheme="minorHAnsi" w:hAnsiTheme="minorHAnsi" w:cstheme="minorHAnsi"/>
        </w:rPr>
        <w:t xml:space="preserve"> Research </w:t>
      </w:r>
      <w:r w:rsidR="00EB35BD" w:rsidRPr="004B4746">
        <w:t>contract.</w:t>
      </w:r>
    </w:p>
    <w:p w14:paraId="7C8565D4" w14:textId="77777777" w:rsidR="00A7118E" w:rsidRPr="003C4330" w:rsidRDefault="00A7118E" w:rsidP="006A3656">
      <w:pPr>
        <w:pStyle w:val="Heading1"/>
        <w:ind w:left="567" w:hanging="567"/>
        <w:rPr>
          <w:rFonts w:asciiTheme="minorHAnsi" w:hAnsiTheme="minorHAnsi" w:cstheme="minorHAnsi"/>
        </w:rPr>
      </w:pPr>
      <w:bookmarkStart w:id="1" w:name="_Toc416776622"/>
      <w:r w:rsidRPr="003C4330">
        <w:rPr>
          <w:rFonts w:asciiTheme="minorHAnsi" w:hAnsiTheme="minorHAnsi" w:cstheme="minorHAnsi"/>
        </w:rPr>
        <w:t>Scope</w:t>
      </w:r>
      <w:bookmarkEnd w:id="1"/>
    </w:p>
    <w:p w14:paraId="24A07279" w14:textId="075461A4" w:rsidR="00EB35BD" w:rsidRDefault="00586DCC" w:rsidP="2CC3E255">
      <w:pPr>
        <w:rPr>
          <w:rFonts w:asciiTheme="minorHAnsi" w:hAnsiTheme="minorHAnsi" w:cstheme="minorBidi"/>
          <w:lang w:eastAsia="en-GB"/>
        </w:rPr>
      </w:pPr>
      <w:r w:rsidRPr="52C43DFC">
        <w:rPr>
          <w:rFonts w:asciiTheme="minorHAnsi" w:hAnsiTheme="minorHAnsi" w:cstheme="minorBidi"/>
          <w:color w:val="000000" w:themeColor="text1"/>
          <w:lang w:eastAsia="en-GB"/>
        </w:rPr>
        <w:t>All staff</w:t>
      </w:r>
      <w:r w:rsidR="007B69F2" w:rsidRPr="52C43DFC">
        <w:rPr>
          <w:rFonts w:asciiTheme="minorHAnsi" w:hAnsiTheme="minorHAnsi" w:cstheme="minorBidi"/>
          <w:color w:val="000000" w:themeColor="text1"/>
          <w:lang w:eastAsia="en-GB"/>
        </w:rPr>
        <w:t>, full or part-</w:t>
      </w:r>
      <w:r w:rsidR="000D6F6D" w:rsidRPr="52C43DFC">
        <w:rPr>
          <w:rFonts w:asciiTheme="minorHAnsi" w:hAnsiTheme="minorHAnsi" w:cstheme="minorBidi"/>
          <w:color w:val="000000" w:themeColor="text1"/>
          <w:lang w:eastAsia="en-GB"/>
        </w:rPr>
        <w:t>time, in</w:t>
      </w:r>
      <w:r w:rsidRPr="52C43DFC">
        <w:rPr>
          <w:rFonts w:asciiTheme="minorHAnsi" w:hAnsiTheme="minorHAnsi" w:cstheme="minorBidi"/>
          <w:color w:val="000000" w:themeColor="text1"/>
          <w:lang w:eastAsia="en-GB"/>
        </w:rPr>
        <w:t xml:space="preserve"> any job family are eligible to apply for </w:t>
      </w:r>
      <w:r w:rsidR="00DE3325" w:rsidRPr="52C43DFC">
        <w:rPr>
          <w:rFonts w:asciiTheme="minorHAnsi" w:hAnsiTheme="minorHAnsi" w:cstheme="minorBidi"/>
          <w:color w:val="000000" w:themeColor="text1"/>
          <w:lang w:eastAsia="en-GB"/>
        </w:rPr>
        <w:t>promotion</w:t>
      </w:r>
      <w:r w:rsidRPr="52C43DFC">
        <w:rPr>
          <w:rFonts w:asciiTheme="minorHAnsi" w:hAnsiTheme="minorHAnsi" w:cstheme="minorBidi"/>
          <w:color w:val="000000" w:themeColor="text1"/>
          <w:lang w:eastAsia="en-GB"/>
        </w:rPr>
        <w:t xml:space="preserve"> to the roles of Lecturer</w:t>
      </w:r>
      <w:r w:rsidR="00705C61" w:rsidRPr="52C43DFC">
        <w:rPr>
          <w:rFonts w:asciiTheme="minorHAnsi" w:hAnsiTheme="minorHAnsi" w:cstheme="minorBidi"/>
          <w:color w:val="000000" w:themeColor="text1"/>
          <w:lang w:eastAsia="en-GB"/>
        </w:rPr>
        <w:t xml:space="preserve"> (Grade 7)</w:t>
      </w:r>
      <w:r w:rsidRPr="52C43DFC">
        <w:rPr>
          <w:rFonts w:asciiTheme="minorHAnsi" w:hAnsiTheme="minorHAnsi" w:cstheme="minorBidi"/>
          <w:color w:val="000000" w:themeColor="text1"/>
          <w:lang w:eastAsia="en-GB"/>
        </w:rPr>
        <w:t xml:space="preserve">, Senior </w:t>
      </w:r>
      <w:r w:rsidRPr="52C43DFC">
        <w:rPr>
          <w:rFonts w:asciiTheme="minorHAnsi" w:hAnsiTheme="minorHAnsi" w:cstheme="minorBidi"/>
          <w:lang w:eastAsia="en-GB"/>
        </w:rPr>
        <w:t>L</w:t>
      </w:r>
      <w:r w:rsidR="00EB35BD" w:rsidRPr="52C43DFC">
        <w:rPr>
          <w:rFonts w:asciiTheme="minorHAnsi" w:hAnsiTheme="minorHAnsi" w:cstheme="minorBidi"/>
          <w:lang w:eastAsia="en-GB"/>
        </w:rPr>
        <w:t>ecturer</w:t>
      </w:r>
      <w:r w:rsidR="00705C61" w:rsidRPr="52C43DFC">
        <w:rPr>
          <w:rFonts w:asciiTheme="minorHAnsi" w:hAnsiTheme="minorHAnsi" w:cstheme="minorBidi"/>
          <w:lang w:eastAsia="en-GB"/>
        </w:rPr>
        <w:t xml:space="preserve"> (Grade 8)</w:t>
      </w:r>
      <w:r w:rsidR="00EB35BD" w:rsidRPr="52C43DFC">
        <w:rPr>
          <w:rFonts w:asciiTheme="minorHAnsi" w:hAnsiTheme="minorHAnsi" w:cstheme="minorBidi"/>
          <w:lang w:eastAsia="en-GB"/>
        </w:rPr>
        <w:t xml:space="preserve">, Reader </w:t>
      </w:r>
      <w:r w:rsidR="00705C61" w:rsidRPr="52C43DFC">
        <w:rPr>
          <w:rFonts w:asciiTheme="minorHAnsi" w:hAnsiTheme="minorHAnsi" w:cstheme="minorBidi"/>
          <w:lang w:eastAsia="en-GB"/>
        </w:rPr>
        <w:t xml:space="preserve">(Grade 8) </w:t>
      </w:r>
      <w:r w:rsidR="00EB35BD" w:rsidRPr="52C43DFC">
        <w:rPr>
          <w:rFonts w:asciiTheme="minorHAnsi" w:hAnsiTheme="minorHAnsi" w:cstheme="minorBidi"/>
          <w:lang w:eastAsia="en-GB"/>
        </w:rPr>
        <w:t xml:space="preserve">and Professor </w:t>
      </w:r>
      <w:r w:rsidR="00705C61" w:rsidRPr="52C43DFC">
        <w:rPr>
          <w:rFonts w:asciiTheme="minorHAnsi" w:hAnsiTheme="minorHAnsi" w:cstheme="minorBidi"/>
          <w:lang w:eastAsia="en-GB"/>
        </w:rPr>
        <w:t xml:space="preserve">(Senior Academic) </w:t>
      </w:r>
      <w:r w:rsidR="009C699C" w:rsidRPr="52C43DFC">
        <w:rPr>
          <w:rFonts w:asciiTheme="minorHAnsi" w:hAnsiTheme="minorHAnsi" w:cstheme="minorBidi"/>
          <w:lang w:eastAsia="en-GB"/>
        </w:rPr>
        <w:t>or Research</w:t>
      </w:r>
      <w:r w:rsidR="000D3F88" w:rsidRPr="52C43DFC">
        <w:rPr>
          <w:rFonts w:asciiTheme="minorHAnsi" w:hAnsiTheme="minorHAnsi" w:cstheme="minorBidi"/>
          <w:lang w:eastAsia="en-GB"/>
        </w:rPr>
        <w:t>er</w:t>
      </w:r>
      <w:r w:rsidR="009C699C" w:rsidRPr="52C43DFC">
        <w:rPr>
          <w:rFonts w:asciiTheme="minorHAnsi" w:hAnsiTheme="minorHAnsi" w:cstheme="minorBidi"/>
          <w:lang w:eastAsia="en-GB"/>
        </w:rPr>
        <w:t xml:space="preserve"> 1A</w:t>
      </w:r>
      <w:r w:rsidR="00705C61" w:rsidRPr="52C43DFC">
        <w:rPr>
          <w:rFonts w:asciiTheme="minorHAnsi" w:hAnsiTheme="minorHAnsi" w:cstheme="minorBidi"/>
          <w:lang w:eastAsia="en-GB"/>
        </w:rPr>
        <w:t xml:space="preserve"> (Grade 6)</w:t>
      </w:r>
      <w:r w:rsidR="009C699C" w:rsidRPr="52C43DFC">
        <w:rPr>
          <w:rFonts w:asciiTheme="minorHAnsi" w:hAnsiTheme="minorHAnsi" w:cstheme="minorBidi"/>
          <w:lang w:eastAsia="en-GB"/>
        </w:rPr>
        <w:t xml:space="preserve">, Research Fellow </w:t>
      </w:r>
      <w:r w:rsidR="00705C61" w:rsidRPr="52C43DFC">
        <w:rPr>
          <w:rFonts w:asciiTheme="minorHAnsi" w:hAnsiTheme="minorHAnsi" w:cstheme="minorBidi"/>
          <w:lang w:eastAsia="en-GB"/>
        </w:rPr>
        <w:t xml:space="preserve">(Grade 7) </w:t>
      </w:r>
      <w:r w:rsidR="009C699C" w:rsidRPr="52C43DFC">
        <w:rPr>
          <w:rFonts w:asciiTheme="minorHAnsi" w:hAnsiTheme="minorHAnsi" w:cstheme="minorBidi"/>
          <w:lang w:eastAsia="en-GB"/>
        </w:rPr>
        <w:t>and</w:t>
      </w:r>
      <w:r w:rsidR="00B90651" w:rsidRPr="52C43DFC">
        <w:rPr>
          <w:rFonts w:asciiTheme="minorHAnsi" w:hAnsiTheme="minorHAnsi" w:cstheme="minorBidi"/>
          <w:lang w:eastAsia="en-GB"/>
        </w:rPr>
        <w:t xml:space="preserve"> Senior Research Fellow</w:t>
      </w:r>
      <w:r w:rsidR="00705C61" w:rsidRPr="52C43DFC">
        <w:rPr>
          <w:rFonts w:asciiTheme="minorHAnsi" w:hAnsiTheme="minorHAnsi" w:cstheme="minorBidi"/>
          <w:lang w:eastAsia="en-GB"/>
        </w:rPr>
        <w:t xml:space="preserve"> (Grade 8)</w:t>
      </w:r>
      <w:r w:rsidR="00B90651" w:rsidRPr="52C43DFC">
        <w:rPr>
          <w:rFonts w:asciiTheme="minorHAnsi" w:hAnsiTheme="minorHAnsi" w:cstheme="minorBidi"/>
          <w:lang w:eastAsia="en-GB"/>
        </w:rPr>
        <w:t>.</w:t>
      </w:r>
    </w:p>
    <w:p w14:paraId="3A545A8F" w14:textId="77777777" w:rsidR="00586DCC" w:rsidRPr="003C4330" w:rsidRDefault="00586DCC" w:rsidP="00593831">
      <w:pPr>
        <w:rPr>
          <w:rFonts w:asciiTheme="minorHAnsi" w:hAnsiTheme="minorHAnsi" w:cstheme="minorHAnsi"/>
          <w:color w:val="000000"/>
          <w:lang w:eastAsia="en-GB"/>
        </w:rPr>
      </w:pPr>
      <w:r w:rsidRPr="003C4330">
        <w:rPr>
          <w:rFonts w:asciiTheme="minorHAnsi" w:hAnsiTheme="minorHAnsi" w:cstheme="minorHAnsi"/>
          <w:lang w:eastAsia="en-GB"/>
        </w:rPr>
        <w:t xml:space="preserve">This </w:t>
      </w:r>
      <w:r w:rsidR="009E495A">
        <w:rPr>
          <w:rFonts w:asciiTheme="minorHAnsi" w:hAnsiTheme="minorHAnsi" w:cstheme="minorHAnsi"/>
          <w:lang w:eastAsia="en-GB"/>
        </w:rPr>
        <w:t>Scheme</w:t>
      </w:r>
      <w:r w:rsidR="009C699C">
        <w:rPr>
          <w:rFonts w:asciiTheme="minorHAnsi" w:hAnsiTheme="minorHAnsi" w:cstheme="minorHAnsi"/>
          <w:lang w:eastAsia="en-GB"/>
        </w:rPr>
        <w:t xml:space="preserve"> </w:t>
      </w:r>
      <w:r w:rsidRPr="003C4330">
        <w:rPr>
          <w:rFonts w:asciiTheme="minorHAnsi" w:hAnsiTheme="minorHAnsi" w:cstheme="minorHAnsi"/>
          <w:lang w:eastAsia="en-GB"/>
        </w:rPr>
        <w:t xml:space="preserve">also allows </w:t>
      </w:r>
      <w:r w:rsidR="009E495A">
        <w:rPr>
          <w:rFonts w:asciiTheme="minorHAnsi" w:hAnsiTheme="minorHAnsi" w:cstheme="minorHAnsi"/>
          <w:lang w:eastAsia="en-GB"/>
        </w:rPr>
        <w:t xml:space="preserve">for </w:t>
      </w:r>
      <w:r w:rsidRPr="003C4330">
        <w:rPr>
          <w:rFonts w:asciiTheme="minorHAnsi" w:hAnsiTheme="minorHAnsi" w:cstheme="minorHAnsi"/>
          <w:lang w:eastAsia="en-GB"/>
        </w:rPr>
        <w:t>individuals on a Senior Management contract to apply to be considered for conferment of the title of Professor.</w:t>
      </w:r>
    </w:p>
    <w:p w14:paraId="43320A72" w14:textId="77777777" w:rsidR="00C271F2" w:rsidRDefault="00C271F2" w:rsidP="2CC3E255">
      <w:pPr>
        <w:rPr>
          <w:rFonts w:asciiTheme="minorHAnsi" w:hAnsiTheme="minorHAnsi" w:cstheme="minorBidi"/>
        </w:rPr>
      </w:pPr>
      <w:r w:rsidRPr="34D1AD49">
        <w:rPr>
          <w:rFonts w:asciiTheme="minorHAnsi" w:hAnsiTheme="minorHAnsi" w:cstheme="minorBidi"/>
        </w:rPr>
        <w:t>With regard to unsuccessful applications, due to the need to put in place and implement a development plan through PDAR, it is not normally expected that applicants will make another application in the following year.</w:t>
      </w:r>
    </w:p>
    <w:p w14:paraId="71C79A2B" w14:textId="77777777" w:rsidR="00C271F2" w:rsidRDefault="00C271F2" w:rsidP="2CC3E255">
      <w:pPr>
        <w:rPr>
          <w:rFonts w:asciiTheme="minorHAnsi" w:hAnsiTheme="minorHAnsi" w:cstheme="minorBidi"/>
        </w:rPr>
      </w:pPr>
      <w:r w:rsidRPr="52C43DFC">
        <w:rPr>
          <w:rFonts w:asciiTheme="minorHAnsi" w:hAnsiTheme="minorHAnsi" w:cstheme="minorBidi"/>
        </w:rPr>
        <w:t xml:space="preserve">Applicants are eligible to make only one application for </w:t>
      </w:r>
      <w:r w:rsidR="001534CC" w:rsidRPr="52C43DFC">
        <w:rPr>
          <w:rFonts w:asciiTheme="minorHAnsi" w:hAnsiTheme="minorHAnsi" w:cstheme="minorBidi"/>
        </w:rPr>
        <w:t>promotion</w:t>
      </w:r>
      <w:r w:rsidRPr="52C43DFC">
        <w:rPr>
          <w:rFonts w:asciiTheme="minorHAnsi" w:hAnsiTheme="minorHAnsi" w:cstheme="minorBidi"/>
        </w:rPr>
        <w:t xml:space="preserve"> per round. </w:t>
      </w:r>
      <w:r w:rsidR="001D4741" w:rsidRPr="52C43DFC">
        <w:rPr>
          <w:rFonts w:asciiTheme="minorHAnsi" w:hAnsiTheme="minorHAnsi" w:cstheme="minorBidi"/>
        </w:rPr>
        <w:t xml:space="preserve"> </w:t>
      </w:r>
      <w:r w:rsidRPr="52C43DFC">
        <w:rPr>
          <w:rFonts w:asciiTheme="minorHAnsi" w:hAnsiTheme="minorHAnsi" w:cstheme="minorBidi"/>
        </w:rPr>
        <w:t xml:space="preserve">This </w:t>
      </w:r>
      <w:r w:rsidR="00BC3091" w:rsidRPr="52C43DFC">
        <w:rPr>
          <w:rFonts w:asciiTheme="minorHAnsi" w:hAnsiTheme="minorHAnsi" w:cstheme="minorBidi"/>
        </w:rPr>
        <w:t>s</w:t>
      </w:r>
      <w:r w:rsidR="00A73EBD" w:rsidRPr="52C43DFC">
        <w:rPr>
          <w:rFonts w:asciiTheme="minorHAnsi" w:hAnsiTheme="minorHAnsi" w:cstheme="minorBidi"/>
        </w:rPr>
        <w:t>cheme</w:t>
      </w:r>
      <w:r w:rsidRPr="52C43DFC">
        <w:rPr>
          <w:rFonts w:asciiTheme="minorHAnsi" w:hAnsiTheme="minorHAnsi" w:cstheme="minorBidi"/>
        </w:rPr>
        <w:t xml:space="preserve"> does not allow incremental/discretionary advancements within an individual’s existing grade.</w:t>
      </w:r>
    </w:p>
    <w:p w14:paraId="11724CE6" w14:textId="77777777" w:rsidR="00A7118E" w:rsidRDefault="00A7118E" w:rsidP="006A3656">
      <w:pPr>
        <w:pStyle w:val="Heading1"/>
        <w:ind w:left="567" w:hanging="567"/>
        <w:rPr>
          <w:rFonts w:asciiTheme="minorHAnsi" w:hAnsiTheme="minorHAnsi" w:cstheme="minorHAnsi"/>
        </w:rPr>
      </w:pPr>
      <w:bookmarkStart w:id="2" w:name="_Toc416776623"/>
      <w:r w:rsidRPr="003C4330">
        <w:rPr>
          <w:rFonts w:asciiTheme="minorHAnsi" w:hAnsiTheme="minorHAnsi" w:cstheme="minorHAnsi"/>
        </w:rPr>
        <w:t>Principles</w:t>
      </w:r>
      <w:bookmarkEnd w:id="2"/>
    </w:p>
    <w:p w14:paraId="68FCCEF8" w14:textId="77777777" w:rsidR="00301769" w:rsidRPr="00301769" w:rsidRDefault="00301769" w:rsidP="004B4746">
      <w:pPr>
        <w:pStyle w:val="Heading2"/>
        <w:ind w:left="567" w:hanging="567"/>
      </w:pPr>
      <w:bookmarkStart w:id="3" w:name="_Toc416776624"/>
      <w:r>
        <w:t xml:space="preserve">Promotion </w:t>
      </w:r>
      <w:r w:rsidR="009C699C">
        <w:t>Categories</w:t>
      </w:r>
      <w:bookmarkEnd w:id="3"/>
    </w:p>
    <w:p w14:paraId="459D01DF" w14:textId="64AB058B" w:rsidR="002D7A02" w:rsidRDefault="007678A5" w:rsidP="60DBE57C">
      <w:pPr>
        <w:rPr>
          <w:rFonts w:cstheme="minorBidi"/>
        </w:rPr>
      </w:pPr>
      <w:r w:rsidRPr="60DBE57C">
        <w:rPr>
          <w:rFonts w:asciiTheme="minorHAnsi" w:hAnsiTheme="minorHAnsi" w:cstheme="minorBidi"/>
        </w:rPr>
        <w:t xml:space="preserve">Applicants </w:t>
      </w:r>
      <w:r w:rsidR="004B4746" w:rsidRPr="60DBE57C">
        <w:rPr>
          <w:rFonts w:asciiTheme="minorHAnsi" w:hAnsiTheme="minorHAnsi" w:cstheme="minorBidi"/>
        </w:rPr>
        <w:t xml:space="preserve">who wish to apply for promotion </w:t>
      </w:r>
      <w:r w:rsidRPr="60DBE57C">
        <w:rPr>
          <w:rFonts w:asciiTheme="minorHAnsi" w:hAnsiTheme="minorHAnsi" w:cstheme="minorBidi"/>
        </w:rPr>
        <w:t xml:space="preserve">are expected to </w:t>
      </w:r>
      <w:r w:rsidR="58FAD095" w:rsidRPr="60DBE57C">
        <w:rPr>
          <w:rFonts w:asciiTheme="minorHAnsi" w:hAnsiTheme="minorHAnsi" w:cstheme="minorBidi"/>
        </w:rPr>
        <w:t xml:space="preserve">evidence areas of excellence in their selected categories and </w:t>
      </w:r>
      <w:r w:rsidRPr="60DBE57C">
        <w:rPr>
          <w:rFonts w:asciiTheme="minorHAnsi" w:hAnsiTheme="minorHAnsi" w:cstheme="minorBidi"/>
        </w:rPr>
        <w:t>be carrying out all aspects of their current roles at a high standard.</w:t>
      </w:r>
      <w:r w:rsidR="004B4746" w:rsidRPr="60DBE57C">
        <w:rPr>
          <w:rFonts w:asciiTheme="minorHAnsi" w:hAnsiTheme="minorHAnsi" w:cstheme="minorBidi"/>
        </w:rPr>
        <w:t xml:space="preserve">  </w:t>
      </w:r>
      <w:r w:rsidR="00DE3325" w:rsidRPr="60DBE57C">
        <w:rPr>
          <w:rFonts w:asciiTheme="minorHAnsi" w:hAnsiTheme="minorHAnsi" w:cstheme="minorBidi"/>
        </w:rPr>
        <w:t xml:space="preserve">Applicants are required to provide evidence </w:t>
      </w:r>
      <w:r w:rsidR="1A60877C" w:rsidRPr="60DBE57C">
        <w:rPr>
          <w:rFonts w:asciiTheme="minorHAnsi" w:hAnsiTheme="minorHAnsi" w:cstheme="minorBidi"/>
        </w:rPr>
        <w:t xml:space="preserve">of excellence </w:t>
      </w:r>
      <w:r w:rsidR="00DE3325" w:rsidRPr="60DBE57C">
        <w:rPr>
          <w:rFonts w:asciiTheme="minorHAnsi" w:hAnsiTheme="minorHAnsi" w:cstheme="minorBidi"/>
        </w:rPr>
        <w:t xml:space="preserve">against criteria under one or more categories depending on which role they are applying for.  </w:t>
      </w:r>
      <w:r w:rsidR="002508EF" w:rsidRPr="60DBE57C">
        <w:rPr>
          <w:rFonts w:asciiTheme="minorHAnsi" w:hAnsiTheme="minorHAnsi" w:cstheme="minorBidi"/>
        </w:rPr>
        <w:t>T</w:t>
      </w:r>
      <w:r w:rsidR="00E0524E" w:rsidRPr="60DBE57C">
        <w:rPr>
          <w:rFonts w:asciiTheme="minorHAnsi" w:hAnsiTheme="minorHAnsi" w:cstheme="minorBidi"/>
        </w:rPr>
        <w:t>he</w:t>
      </w:r>
      <w:r w:rsidR="00DE3325" w:rsidRPr="60DBE57C">
        <w:rPr>
          <w:rFonts w:asciiTheme="minorHAnsi" w:hAnsiTheme="minorHAnsi" w:cstheme="minorBidi"/>
        </w:rPr>
        <w:t>re are five categories: R</w:t>
      </w:r>
      <w:r w:rsidR="00E0524E" w:rsidRPr="60DBE57C">
        <w:rPr>
          <w:rFonts w:asciiTheme="minorHAnsi" w:hAnsiTheme="minorHAnsi" w:cstheme="minorBidi"/>
        </w:rPr>
        <w:t>esearch, Learning &amp; Teaching, Knowledge Transfer</w:t>
      </w:r>
      <w:r w:rsidR="009C699C" w:rsidRPr="60DBE57C">
        <w:rPr>
          <w:rFonts w:asciiTheme="minorHAnsi" w:hAnsiTheme="minorHAnsi" w:cstheme="minorBidi"/>
        </w:rPr>
        <w:t xml:space="preserve"> &amp; Income Generation, Administration</w:t>
      </w:r>
      <w:r w:rsidR="00E0524E" w:rsidRPr="60DBE57C">
        <w:rPr>
          <w:rFonts w:asciiTheme="minorHAnsi" w:hAnsiTheme="minorHAnsi" w:cstheme="minorBidi"/>
        </w:rPr>
        <w:t xml:space="preserve"> &amp; Management and</w:t>
      </w:r>
      <w:r w:rsidR="003C4330" w:rsidRPr="60DBE57C">
        <w:rPr>
          <w:rFonts w:asciiTheme="minorHAnsi" w:hAnsiTheme="minorHAnsi" w:cstheme="minorBidi"/>
        </w:rPr>
        <w:t xml:space="preserve"> Community Engagement</w:t>
      </w:r>
      <w:r w:rsidR="009C699C" w:rsidRPr="60DBE57C">
        <w:rPr>
          <w:rFonts w:asciiTheme="minorHAnsi" w:hAnsiTheme="minorHAnsi" w:cstheme="minorBidi"/>
        </w:rPr>
        <w:t xml:space="preserve"> &amp; Outreach</w:t>
      </w:r>
      <w:r w:rsidR="003C4330" w:rsidRPr="60DBE57C">
        <w:rPr>
          <w:rFonts w:asciiTheme="minorHAnsi" w:hAnsiTheme="minorHAnsi" w:cstheme="minorBidi"/>
        </w:rPr>
        <w:t>.</w:t>
      </w:r>
      <w:r w:rsidRPr="60DBE57C">
        <w:rPr>
          <w:rFonts w:asciiTheme="minorHAnsi" w:hAnsiTheme="minorHAnsi" w:cstheme="minorBidi"/>
        </w:rPr>
        <w:t xml:space="preserve">  </w:t>
      </w:r>
      <w:r w:rsidR="00743933" w:rsidRPr="60DBE57C">
        <w:rPr>
          <w:rFonts w:cstheme="minorBidi"/>
        </w:rPr>
        <w:t xml:space="preserve">Learning &amp; Teaching or Research must be selected as one of the categories for all roles.  </w:t>
      </w:r>
    </w:p>
    <w:p w14:paraId="335D9291" w14:textId="77777777" w:rsidR="00096D32" w:rsidRPr="004B4746" w:rsidRDefault="00096D32" w:rsidP="004B4746">
      <w:pPr>
        <w:pStyle w:val="Heading2"/>
        <w:ind w:left="567" w:hanging="567"/>
      </w:pPr>
      <w:bookmarkStart w:id="4" w:name="_Toc222291300"/>
      <w:bookmarkStart w:id="5" w:name="_Toc416776625"/>
      <w:r w:rsidRPr="004B4746">
        <w:t>Revised Role Profile</w:t>
      </w:r>
      <w:bookmarkEnd w:id="4"/>
      <w:r w:rsidR="00D55E8C" w:rsidRPr="004B4746">
        <w:t xml:space="preserve"> and/or Contract of Employment</w:t>
      </w:r>
      <w:bookmarkEnd w:id="5"/>
    </w:p>
    <w:p w14:paraId="27CC9440" w14:textId="6C0FA784" w:rsidR="00096D32" w:rsidRDefault="00A841AA" w:rsidP="2CC3E255">
      <w:pPr>
        <w:rPr>
          <w:rFonts w:asciiTheme="minorHAnsi" w:hAnsiTheme="minorHAnsi" w:cstheme="minorBidi"/>
        </w:rPr>
      </w:pPr>
      <w:r w:rsidRPr="52C43DFC">
        <w:rPr>
          <w:rFonts w:asciiTheme="minorHAnsi" w:hAnsiTheme="minorHAnsi" w:cstheme="minorBidi"/>
        </w:rPr>
        <w:t xml:space="preserve">Successful </w:t>
      </w:r>
      <w:r w:rsidR="0013232F" w:rsidRPr="52C43DFC">
        <w:rPr>
          <w:rFonts w:asciiTheme="minorHAnsi" w:hAnsiTheme="minorHAnsi" w:cstheme="minorBidi"/>
        </w:rPr>
        <w:t>promotion</w:t>
      </w:r>
      <w:r w:rsidRPr="52C43DFC">
        <w:rPr>
          <w:rFonts w:asciiTheme="minorHAnsi" w:hAnsiTheme="minorHAnsi" w:cstheme="minorBidi"/>
        </w:rPr>
        <w:t xml:space="preserve"> will </w:t>
      </w:r>
      <w:r w:rsidR="00096D32" w:rsidRPr="52C43DFC">
        <w:rPr>
          <w:rFonts w:asciiTheme="minorHAnsi" w:hAnsiTheme="minorHAnsi" w:cstheme="minorBidi"/>
        </w:rPr>
        <w:t xml:space="preserve">result in a </w:t>
      </w:r>
      <w:r w:rsidR="4FF6F55F" w:rsidRPr="52C43DFC">
        <w:rPr>
          <w:rFonts w:asciiTheme="minorHAnsi" w:hAnsiTheme="minorHAnsi" w:cstheme="minorBidi"/>
        </w:rPr>
        <w:t xml:space="preserve">new </w:t>
      </w:r>
      <w:r w:rsidR="00096D32" w:rsidRPr="52C43DFC">
        <w:rPr>
          <w:rFonts w:asciiTheme="minorHAnsi" w:hAnsiTheme="minorHAnsi" w:cstheme="minorBidi"/>
        </w:rPr>
        <w:t xml:space="preserve">role profile being issued to </w:t>
      </w:r>
      <w:r w:rsidR="00CB07AE" w:rsidRPr="52C43DFC">
        <w:rPr>
          <w:rFonts w:asciiTheme="minorHAnsi" w:hAnsiTheme="minorHAnsi" w:cstheme="minorBidi"/>
        </w:rPr>
        <w:t>successful applicants and</w:t>
      </w:r>
      <w:r w:rsidR="00096D32" w:rsidRPr="52C43DFC">
        <w:rPr>
          <w:rFonts w:asciiTheme="minorHAnsi" w:hAnsiTheme="minorHAnsi" w:cstheme="minorBidi"/>
        </w:rPr>
        <w:t xml:space="preserve"> w</w:t>
      </w:r>
      <w:r w:rsidR="00CB07AE" w:rsidRPr="52C43DFC">
        <w:rPr>
          <w:rFonts w:asciiTheme="minorHAnsi" w:hAnsiTheme="minorHAnsi" w:cstheme="minorBidi"/>
        </w:rPr>
        <w:t>ill</w:t>
      </w:r>
      <w:r w:rsidR="00096D32" w:rsidRPr="52C43DFC">
        <w:rPr>
          <w:rFonts w:asciiTheme="minorHAnsi" w:hAnsiTheme="minorHAnsi" w:cstheme="minorBidi"/>
        </w:rPr>
        <w:t xml:space="preserve"> form part of their revised contract of employment with GCU</w:t>
      </w:r>
      <w:r w:rsidR="006D424F" w:rsidRPr="52C43DFC">
        <w:rPr>
          <w:rFonts w:asciiTheme="minorHAnsi" w:hAnsiTheme="minorHAnsi" w:cstheme="minorBidi"/>
        </w:rPr>
        <w:t>.</w:t>
      </w:r>
      <w:r w:rsidRPr="52C43DFC">
        <w:rPr>
          <w:rFonts w:asciiTheme="minorHAnsi" w:hAnsiTheme="minorHAnsi" w:cstheme="minorBidi"/>
        </w:rPr>
        <w:t xml:space="preserve">  </w:t>
      </w:r>
      <w:r w:rsidR="006D424F" w:rsidRPr="52C43DFC">
        <w:rPr>
          <w:rFonts w:asciiTheme="minorHAnsi" w:hAnsiTheme="minorHAnsi" w:cstheme="minorBidi"/>
        </w:rPr>
        <w:t>In some circumstances t</w:t>
      </w:r>
      <w:r w:rsidRPr="52C43DFC">
        <w:rPr>
          <w:rFonts w:asciiTheme="minorHAnsi" w:hAnsiTheme="minorHAnsi" w:cstheme="minorBidi"/>
        </w:rPr>
        <w:t>his may result in</w:t>
      </w:r>
      <w:r w:rsidR="00D55E8C" w:rsidRPr="52C43DFC">
        <w:rPr>
          <w:rFonts w:asciiTheme="minorHAnsi" w:hAnsiTheme="minorHAnsi" w:cstheme="minorBidi"/>
        </w:rPr>
        <w:t xml:space="preserve"> new terms and conditions of employment</w:t>
      </w:r>
      <w:r w:rsidR="00F237D7" w:rsidRPr="52C43DFC">
        <w:rPr>
          <w:rFonts w:asciiTheme="minorHAnsi" w:hAnsiTheme="minorHAnsi" w:cstheme="minorBidi"/>
        </w:rPr>
        <w:t>.</w:t>
      </w:r>
    </w:p>
    <w:p w14:paraId="6E603157" w14:textId="77777777" w:rsidR="00F237D7" w:rsidRDefault="00CB07AE" w:rsidP="00F237D7">
      <w:pPr>
        <w:rPr>
          <w:rFonts w:asciiTheme="minorHAnsi" w:hAnsiTheme="minorHAnsi" w:cstheme="minorHAnsi"/>
        </w:rPr>
      </w:pPr>
      <w:r w:rsidRPr="52C43DFC">
        <w:rPr>
          <w:rFonts w:asciiTheme="minorHAnsi" w:hAnsiTheme="minorHAnsi" w:cstheme="minorBidi"/>
        </w:rPr>
        <w:t>A</w:t>
      </w:r>
      <w:r w:rsidR="00F237D7" w:rsidRPr="52C43DFC">
        <w:rPr>
          <w:rFonts w:asciiTheme="minorHAnsi" w:hAnsiTheme="minorHAnsi" w:cstheme="minorBidi"/>
        </w:rPr>
        <w:t xml:space="preserve"> successful application to a role in a higher grade will normally result in the salary being placed at the first point of the salary band for that grade, although the Promotions Panel has discretion </w:t>
      </w:r>
      <w:r w:rsidR="006D424F" w:rsidRPr="52C43DFC">
        <w:rPr>
          <w:rFonts w:asciiTheme="minorHAnsi" w:hAnsiTheme="minorHAnsi" w:cstheme="minorBidi"/>
        </w:rPr>
        <w:t>to</w:t>
      </w:r>
      <w:r w:rsidR="00F237D7" w:rsidRPr="52C43DFC">
        <w:rPr>
          <w:rFonts w:asciiTheme="minorHAnsi" w:hAnsiTheme="minorHAnsi" w:cstheme="minorBidi"/>
        </w:rPr>
        <w:t xml:space="preserve"> determin</w:t>
      </w:r>
      <w:r w:rsidR="006D424F" w:rsidRPr="52C43DFC">
        <w:rPr>
          <w:rFonts w:asciiTheme="minorHAnsi" w:hAnsiTheme="minorHAnsi" w:cstheme="minorBidi"/>
        </w:rPr>
        <w:t>e</w:t>
      </w:r>
      <w:r w:rsidR="00F237D7" w:rsidRPr="52C43DFC">
        <w:rPr>
          <w:rFonts w:asciiTheme="minorHAnsi" w:hAnsiTheme="minorHAnsi" w:cstheme="minorBidi"/>
        </w:rPr>
        <w:t xml:space="preserve"> the precise salary position. </w:t>
      </w:r>
    </w:p>
    <w:p w14:paraId="7D34B6E5" w14:textId="77777777" w:rsidR="00C271F2" w:rsidRDefault="00C271F2" w:rsidP="004B4746">
      <w:pPr>
        <w:pStyle w:val="Heading2"/>
        <w:ind w:left="567" w:hanging="567"/>
      </w:pPr>
      <w:bookmarkStart w:id="6" w:name="_Toc416776627"/>
      <w:r>
        <w:t>References and Assessments</w:t>
      </w:r>
      <w:bookmarkEnd w:id="6"/>
      <w:r>
        <w:t xml:space="preserve"> </w:t>
      </w:r>
    </w:p>
    <w:p w14:paraId="6A5957DD" w14:textId="77777777" w:rsidR="009B6EE8" w:rsidRPr="00584461" w:rsidRDefault="00C271F2" w:rsidP="00C271F2">
      <w:r>
        <w:t>All appointme</w:t>
      </w:r>
      <w:r w:rsidR="00EE2A69">
        <w:t xml:space="preserve">nts are subject to </w:t>
      </w:r>
      <w:r w:rsidR="00EE2A69" w:rsidRPr="00584461">
        <w:t xml:space="preserve">satisfactory </w:t>
      </w:r>
      <w:r w:rsidRPr="00584461">
        <w:t xml:space="preserve">references </w:t>
      </w:r>
      <w:r w:rsidR="009B6EE8" w:rsidRPr="00584461">
        <w:t xml:space="preserve">and assessments </w:t>
      </w:r>
      <w:r w:rsidR="00EE2A69" w:rsidRPr="00584461">
        <w:t>r</w:t>
      </w:r>
      <w:r w:rsidRPr="00584461">
        <w:t>eceived.  Referees</w:t>
      </w:r>
      <w:r w:rsidR="009B6EE8" w:rsidRPr="00584461">
        <w:t>/Assessors</w:t>
      </w:r>
      <w:r w:rsidRPr="00584461">
        <w:t xml:space="preserve"> must not include the Head of Department or members of the S</w:t>
      </w:r>
      <w:r w:rsidR="009B6EE8" w:rsidRPr="00584461">
        <w:t>chool</w:t>
      </w:r>
      <w:r w:rsidRPr="00584461">
        <w:t xml:space="preserve"> Management Group </w:t>
      </w:r>
      <w:r w:rsidR="009B6EE8" w:rsidRPr="00584461">
        <w:t xml:space="preserve">(SMG) </w:t>
      </w:r>
      <w:r w:rsidRPr="00584461">
        <w:t>(who will contribute to the process by providing a supporting statement), or any member of the Promotions</w:t>
      </w:r>
      <w:r w:rsidR="005547E4">
        <w:t>/</w:t>
      </w:r>
      <w:r w:rsidR="00332F65" w:rsidRPr="00584461">
        <w:t>Appeals</w:t>
      </w:r>
      <w:r w:rsidRPr="00584461">
        <w:t xml:space="preserve"> Panel</w:t>
      </w:r>
      <w:r w:rsidR="006D424F" w:rsidRPr="00584461">
        <w:t>s</w:t>
      </w:r>
      <w:r w:rsidR="00332F65" w:rsidRPr="00584461">
        <w:t xml:space="preserve"> (members of the Executive Board)</w:t>
      </w:r>
      <w:r w:rsidRPr="00584461">
        <w:t xml:space="preserve">.  </w:t>
      </w:r>
    </w:p>
    <w:p w14:paraId="008CB00D" w14:textId="77777777" w:rsidR="00672FA7" w:rsidRPr="00584461" w:rsidRDefault="00672FA7" w:rsidP="00AC498C">
      <w:pPr>
        <w:rPr>
          <w:rFonts w:asciiTheme="minorHAnsi" w:hAnsiTheme="minorHAnsi" w:cstheme="minorHAnsi"/>
          <w:lang w:val="en"/>
        </w:rPr>
      </w:pPr>
      <w:r w:rsidRPr="00584461">
        <w:rPr>
          <w:rFonts w:asciiTheme="minorHAnsi" w:hAnsiTheme="minorHAnsi" w:cstheme="minorHAnsi"/>
          <w:lang w:val="en"/>
        </w:rPr>
        <w:t>For clarity, definitions are provided as follows:</w:t>
      </w:r>
    </w:p>
    <w:p w14:paraId="304A9261" w14:textId="77777777" w:rsidR="00AC498C" w:rsidRPr="00584461" w:rsidRDefault="00AC498C" w:rsidP="00855F1A">
      <w:pPr>
        <w:pStyle w:val="ListParagraph"/>
        <w:numPr>
          <w:ilvl w:val="0"/>
          <w:numId w:val="34"/>
        </w:numPr>
        <w:rPr>
          <w:rFonts w:asciiTheme="minorHAnsi" w:hAnsiTheme="minorHAnsi" w:cstheme="minorHAnsi"/>
          <w:lang w:val="en"/>
        </w:rPr>
      </w:pPr>
      <w:r w:rsidRPr="00584461">
        <w:rPr>
          <w:rFonts w:asciiTheme="minorHAnsi" w:hAnsiTheme="minorHAnsi" w:cstheme="minorHAnsi"/>
          <w:lang w:val="en"/>
        </w:rPr>
        <w:lastRenderedPageBreak/>
        <w:t>Refere</w:t>
      </w:r>
      <w:r w:rsidR="00557C19" w:rsidRPr="00584461">
        <w:rPr>
          <w:rFonts w:asciiTheme="minorHAnsi" w:hAnsiTheme="minorHAnsi" w:cstheme="minorHAnsi"/>
          <w:lang w:val="en"/>
        </w:rPr>
        <w:t>nce</w:t>
      </w:r>
      <w:r w:rsidR="00855F1A">
        <w:rPr>
          <w:rFonts w:asciiTheme="minorHAnsi" w:hAnsiTheme="minorHAnsi" w:cstheme="minorHAnsi"/>
          <w:lang w:val="en"/>
        </w:rPr>
        <w:t>s are</w:t>
      </w:r>
      <w:r w:rsidR="00557C19" w:rsidRPr="00584461">
        <w:rPr>
          <w:rFonts w:asciiTheme="minorHAnsi" w:hAnsiTheme="minorHAnsi" w:cstheme="minorHAnsi"/>
          <w:lang w:val="en"/>
        </w:rPr>
        <w:t xml:space="preserve"> </w:t>
      </w:r>
      <w:r w:rsidR="00E574D1" w:rsidRPr="00584461">
        <w:rPr>
          <w:rFonts w:asciiTheme="minorHAnsi" w:hAnsiTheme="minorHAnsi" w:cstheme="minorHAnsi"/>
          <w:lang w:val="en"/>
        </w:rPr>
        <w:t>submitted by the</w:t>
      </w:r>
      <w:r w:rsidR="00557C19" w:rsidRPr="00584461">
        <w:rPr>
          <w:rFonts w:asciiTheme="minorHAnsi" w:hAnsiTheme="minorHAnsi" w:cstheme="minorHAnsi"/>
          <w:lang w:val="en"/>
        </w:rPr>
        <w:t xml:space="preserve"> applicant in support of their application, </w:t>
      </w:r>
      <w:r w:rsidR="00855F1A">
        <w:rPr>
          <w:rFonts w:asciiTheme="minorHAnsi" w:hAnsiTheme="minorHAnsi" w:cstheme="minorHAnsi"/>
          <w:lang w:val="en"/>
        </w:rPr>
        <w:t xml:space="preserve">these must be </w:t>
      </w:r>
      <w:r w:rsidR="00855F1A" w:rsidRPr="00855F1A">
        <w:rPr>
          <w:rFonts w:asciiTheme="minorHAnsi" w:hAnsiTheme="minorHAnsi" w:cstheme="minorHAnsi"/>
          <w:lang w:val="en"/>
        </w:rPr>
        <w:t xml:space="preserve">from individuals who are able to comment authoritatively on </w:t>
      </w:r>
      <w:r w:rsidR="0013232F">
        <w:rPr>
          <w:rFonts w:asciiTheme="minorHAnsi" w:hAnsiTheme="minorHAnsi" w:cstheme="minorHAnsi"/>
          <w:lang w:val="en"/>
        </w:rPr>
        <w:t xml:space="preserve">the </w:t>
      </w:r>
      <w:r w:rsidR="00855F1A" w:rsidRPr="00855F1A">
        <w:rPr>
          <w:rFonts w:asciiTheme="minorHAnsi" w:hAnsiTheme="minorHAnsi" w:cstheme="minorHAnsi"/>
          <w:lang w:val="en"/>
        </w:rPr>
        <w:t>applicant’s academic contribution in line with the criteria.</w:t>
      </w:r>
    </w:p>
    <w:p w14:paraId="37DE5ACC" w14:textId="281A3F56" w:rsidR="00557C19" w:rsidRPr="00FC1178" w:rsidRDefault="00E574D1" w:rsidP="397D5D82">
      <w:pPr>
        <w:pStyle w:val="ListParagraph"/>
        <w:numPr>
          <w:ilvl w:val="0"/>
          <w:numId w:val="34"/>
        </w:numPr>
        <w:rPr>
          <w:rFonts w:asciiTheme="minorHAnsi" w:eastAsiaTheme="minorEastAsia" w:hAnsiTheme="minorHAnsi" w:cstheme="minorBidi"/>
          <w:b/>
          <w:bCs/>
        </w:rPr>
      </w:pPr>
      <w:r w:rsidRPr="397D5D82">
        <w:rPr>
          <w:rFonts w:asciiTheme="minorHAnsi" w:hAnsiTheme="minorHAnsi" w:cstheme="minorBidi"/>
          <w:lang w:val="en"/>
        </w:rPr>
        <w:t>Assessors are</w:t>
      </w:r>
      <w:r w:rsidR="00AC498C" w:rsidRPr="397D5D82">
        <w:rPr>
          <w:rFonts w:asciiTheme="minorHAnsi" w:hAnsiTheme="minorHAnsi" w:cstheme="minorBidi"/>
          <w:lang w:val="en"/>
        </w:rPr>
        <w:t xml:space="preserve"> nominated by both the applicant and the University </w:t>
      </w:r>
      <w:r w:rsidRPr="397D5D82">
        <w:rPr>
          <w:rFonts w:asciiTheme="minorHAnsi" w:hAnsiTheme="minorHAnsi" w:cstheme="minorBidi"/>
          <w:lang w:val="en"/>
        </w:rPr>
        <w:t>and</w:t>
      </w:r>
      <w:r w:rsidR="00AC498C" w:rsidRPr="397D5D82">
        <w:rPr>
          <w:rFonts w:asciiTheme="minorHAnsi" w:hAnsiTheme="minorHAnsi" w:cstheme="minorBidi"/>
          <w:lang w:val="en"/>
        </w:rPr>
        <w:t xml:space="preserve"> provide an independent, objective and informed judgment on the quality and impact of the </w:t>
      </w:r>
      <w:r w:rsidR="00BB07F4" w:rsidRPr="397D5D82">
        <w:rPr>
          <w:rFonts w:asciiTheme="minorHAnsi" w:hAnsiTheme="minorHAnsi" w:cstheme="minorBidi"/>
          <w:lang w:val="en"/>
        </w:rPr>
        <w:t>applicant’s</w:t>
      </w:r>
      <w:r w:rsidR="00557C19" w:rsidRPr="397D5D82">
        <w:rPr>
          <w:rFonts w:asciiTheme="minorHAnsi" w:hAnsiTheme="minorHAnsi" w:cstheme="minorBidi"/>
          <w:lang w:val="en"/>
        </w:rPr>
        <w:t xml:space="preserve"> </w:t>
      </w:r>
      <w:r w:rsidR="00BB07F4" w:rsidRPr="397D5D82">
        <w:rPr>
          <w:rFonts w:asciiTheme="minorHAnsi" w:hAnsiTheme="minorHAnsi" w:cstheme="minorBidi"/>
          <w:lang w:val="en"/>
        </w:rPr>
        <w:t xml:space="preserve">contribution </w:t>
      </w:r>
      <w:r w:rsidR="00557C19" w:rsidRPr="397D5D82">
        <w:rPr>
          <w:rFonts w:asciiTheme="minorHAnsi" w:hAnsiTheme="minorHAnsi" w:cstheme="minorBidi"/>
          <w:lang w:val="en"/>
        </w:rPr>
        <w:t xml:space="preserve">by assessing the application against the </w:t>
      </w:r>
      <w:r w:rsidR="00855F1A" w:rsidRPr="397D5D82">
        <w:rPr>
          <w:rFonts w:asciiTheme="minorHAnsi" w:hAnsiTheme="minorHAnsi" w:cstheme="minorBidi"/>
          <w:lang w:val="en"/>
        </w:rPr>
        <w:t xml:space="preserve">specific </w:t>
      </w:r>
      <w:r w:rsidR="00AC498C" w:rsidRPr="397D5D82">
        <w:rPr>
          <w:rFonts w:asciiTheme="minorHAnsi" w:hAnsiTheme="minorHAnsi" w:cstheme="minorBidi"/>
          <w:lang w:val="en"/>
        </w:rPr>
        <w:t xml:space="preserve">criteria </w:t>
      </w:r>
      <w:r w:rsidR="00557C19" w:rsidRPr="397D5D82">
        <w:rPr>
          <w:rFonts w:asciiTheme="minorHAnsi" w:hAnsiTheme="minorHAnsi" w:cstheme="minorBidi"/>
          <w:lang w:val="en"/>
        </w:rPr>
        <w:t xml:space="preserve">for the </w:t>
      </w:r>
      <w:r w:rsidR="001C18F7" w:rsidRPr="397D5D82">
        <w:rPr>
          <w:rFonts w:asciiTheme="minorHAnsi" w:hAnsiTheme="minorHAnsi" w:cstheme="minorBidi"/>
          <w:lang w:val="en"/>
        </w:rPr>
        <w:t>role.</w:t>
      </w:r>
      <w:r w:rsidR="00557C19" w:rsidRPr="397D5D82">
        <w:rPr>
          <w:rFonts w:asciiTheme="minorHAnsi" w:hAnsiTheme="minorHAnsi" w:cstheme="minorBidi"/>
          <w:lang w:val="en"/>
        </w:rPr>
        <w:t xml:space="preserve"> </w:t>
      </w:r>
      <w:r w:rsidR="00551E56" w:rsidRPr="397D5D82">
        <w:rPr>
          <w:rFonts w:asciiTheme="minorHAnsi" w:hAnsiTheme="minorHAnsi" w:cstheme="minorBidi"/>
          <w:b/>
          <w:bCs/>
          <w:lang w:val="en"/>
        </w:rPr>
        <w:t xml:space="preserve">Please note, an </w:t>
      </w:r>
      <w:r w:rsidR="00FC1178" w:rsidRPr="397D5D82">
        <w:rPr>
          <w:rFonts w:asciiTheme="minorHAnsi" w:hAnsiTheme="minorHAnsi" w:cstheme="minorBidi"/>
          <w:b/>
          <w:bCs/>
          <w:lang w:val="en"/>
        </w:rPr>
        <w:t>a</w:t>
      </w:r>
      <w:r w:rsidR="00551E56" w:rsidRPr="397D5D82">
        <w:rPr>
          <w:rFonts w:asciiTheme="minorHAnsi" w:hAnsiTheme="minorHAnsi" w:cstheme="minorBidi"/>
          <w:b/>
          <w:bCs/>
          <w:lang w:val="en"/>
        </w:rPr>
        <w:t>ssessor</w:t>
      </w:r>
      <w:r w:rsidR="00B15D73" w:rsidRPr="397D5D82">
        <w:rPr>
          <w:rFonts w:asciiTheme="minorHAnsi" w:hAnsiTheme="minorHAnsi" w:cstheme="minorBidi"/>
          <w:b/>
          <w:bCs/>
          <w:lang w:val="en"/>
        </w:rPr>
        <w:t xml:space="preserve"> </w:t>
      </w:r>
      <w:r w:rsidR="00690AE9" w:rsidRPr="397D5D82">
        <w:rPr>
          <w:rFonts w:asciiTheme="minorHAnsi" w:hAnsiTheme="minorHAnsi" w:cstheme="minorBidi"/>
          <w:b/>
          <w:bCs/>
          <w:lang w:val="en"/>
        </w:rPr>
        <w:t xml:space="preserve">must </w:t>
      </w:r>
      <w:r w:rsidR="00551E56" w:rsidRPr="397D5D82">
        <w:rPr>
          <w:rFonts w:asciiTheme="minorHAnsi" w:hAnsiTheme="minorHAnsi" w:cstheme="minorBidi"/>
          <w:b/>
          <w:bCs/>
          <w:lang w:val="en"/>
        </w:rPr>
        <w:t xml:space="preserve">be at Professorial level and </w:t>
      </w:r>
      <w:r w:rsidR="6E7FD41D" w:rsidRPr="397D5D82">
        <w:rPr>
          <w:rFonts w:asciiTheme="minorHAnsi" w:hAnsiTheme="minorHAnsi" w:cstheme="minorBidi"/>
          <w:b/>
          <w:bCs/>
          <w:lang w:val="en"/>
        </w:rPr>
        <w:t>no more than one of them should</w:t>
      </w:r>
      <w:r w:rsidR="003F6480" w:rsidRPr="397D5D82">
        <w:rPr>
          <w:rFonts w:asciiTheme="minorHAnsi" w:hAnsiTheme="minorHAnsi" w:cstheme="minorBidi"/>
          <w:b/>
          <w:bCs/>
          <w:lang w:val="en"/>
        </w:rPr>
        <w:t xml:space="preserve"> have </w:t>
      </w:r>
      <w:r w:rsidR="00CE7323" w:rsidRPr="397D5D82">
        <w:rPr>
          <w:rFonts w:asciiTheme="minorHAnsi" w:hAnsiTheme="minorHAnsi" w:cstheme="minorBidi"/>
          <w:b/>
          <w:bCs/>
          <w:lang w:val="en"/>
        </w:rPr>
        <w:t>previously collaborated</w:t>
      </w:r>
      <w:r w:rsidR="00B15D73" w:rsidRPr="397D5D82">
        <w:rPr>
          <w:rFonts w:asciiTheme="minorHAnsi" w:hAnsiTheme="minorHAnsi" w:cstheme="minorBidi"/>
          <w:b/>
          <w:bCs/>
          <w:lang w:val="en"/>
        </w:rPr>
        <w:t xml:space="preserve"> with the applicant. </w:t>
      </w:r>
    </w:p>
    <w:p w14:paraId="684E14FE" w14:textId="77777777" w:rsidR="00E4572E" w:rsidRPr="00557C19" w:rsidRDefault="00DB5B19" w:rsidP="00557C19">
      <w:pPr>
        <w:rPr>
          <w:b/>
        </w:rPr>
      </w:pPr>
      <w:r w:rsidRPr="00557C19">
        <w:rPr>
          <w:b/>
        </w:rPr>
        <w:fldChar w:fldCharType="begin"/>
      </w:r>
      <w:r w:rsidR="00D11A25" w:rsidRPr="00557C19">
        <w:rPr>
          <w:b/>
        </w:rPr>
        <w:instrText xml:space="preserve"> REF _Ref354496265 \h </w:instrText>
      </w:r>
      <w:r w:rsidR="00AC498C" w:rsidRPr="00557C19">
        <w:rPr>
          <w:b/>
        </w:rPr>
        <w:instrText xml:space="preserve"> \* MERGEFORMAT </w:instrText>
      </w:r>
      <w:r w:rsidRPr="00557C19">
        <w:rPr>
          <w:b/>
        </w:rPr>
      </w:r>
      <w:r w:rsidRPr="00557C19">
        <w:rPr>
          <w:b/>
        </w:rPr>
        <w:fldChar w:fldCharType="separate"/>
      </w:r>
      <w:r w:rsidR="00FD177E" w:rsidRPr="00FD177E">
        <w:rPr>
          <w:b/>
        </w:rPr>
        <w:t xml:space="preserve">Table </w:t>
      </w:r>
      <w:r w:rsidR="00FD177E" w:rsidRPr="00FD177E">
        <w:rPr>
          <w:b/>
          <w:noProof/>
        </w:rPr>
        <w:t>1</w:t>
      </w:r>
      <w:r w:rsidRPr="00557C19">
        <w:rPr>
          <w:b/>
        </w:rPr>
        <w:fldChar w:fldCharType="end"/>
      </w:r>
      <w:r w:rsidR="00D11A25" w:rsidRPr="00557C19">
        <w:rPr>
          <w:b/>
        </w:rPr>
        <w:t xml:space="preserve"> </w:t>
      </w:r>
      <w:r w:rsidR="00E000C3" w:rsidRPr="00557C19">
        <w:rPr>
          <w:b/>
        </w:rPr>
        <w:t>details the process</w:t>
      </w:r>
      <w:r w:rsidR="00C721CA">
        <w:rPr>
          <w:b/>
        </w:rPr>
        <w:t xml:space="preserve">, criteria </w:t>
      </w:r>
      <w:r w:rsidR="00C721CA" w:rsidRPr="00557C19">
        <w:rPr>
          <w:b/>
        </w:rPr>
        <w:t>and</w:t>
      </w:r>
      <w:r w:rsidR="00E000C3" w:rsidRPr="00557C19">
        <w:rPr>
          <w:b/>
        </w:rPr>
        <w:t xml:space="preserve"> number </w:t>
      </w:r>
      <w:r w:rsidR="00E203E5" w:rsidRPr="00557C19">
        <w:rPr>
          <w:b/>
        </w:rPr>
        <w:t>of references</w:t>
      </w:r>
      <w:r w:rsidR="00C721CA">
        <w:rPr>
          <w:b/>
        </w:rPr>
        <w:t>/</w:t>
      </w:r>
      <w:r w:rsidR="00E203E5" w:rsidRPr="00557C19">
        <w:rPr>
          <w:b/>
        </w:rPr>
        <w:t xml:space="preserve">external assessors </w:t>
      </w:r>
      <w:r w:rsidR="00E000C3" w:rsidRPr="00557C19">
        <w:rPr>
          <w:b/>
        </w:rPr>
        <w:t>required</w:t>
      </w:r>
      <w:r w:rsidR="00E4572E" w:rsidRPr="00557C19">
        <w:rPr>
          <w:b/>
        </w:rPr>
        <w:t xml:space="preserve"> </w:t>
      </w:r>
      <w:r w:rsidR="00D801E1" w:rsidRPr="00557C19">
        <w:rPr>
          <w:b/>
        </w:rPr>
        <w:t xml:space="preserve">for </w:t>
      </w:r>
      <w:r w:rsidR="00C721CA">
        <w:rPr>
          <w:b/>
        </w:rPr>
        <w:t xml:space="preserve">depending on the </w:t>
      </w:r>
      <w:r w:rsidR="00C721CA" w:rsidRPr="00557C19">
        <w:rPr>
          <w:b/>
        </w:rPr>
        <w:t>role</w:t>
      </w:r>
      <w:r w:rsidR="00C721CA">
        <w:rPr>
          <w:b/>
        </w:rPr>
        <w:t xml:space="preserve"> applied for.</w:t>
      </w:r>
    </w:p>
    <w:p w14:paraId="1688445E" w14:textId="6BE1F21A" w:rsidR="00E000C3" w:rsidRDefault="00C721CA" w:rsidP="00C271F2">
      <w:r>
        <w:t>F</w:t>
      </w:r>
      <w:r w:rsidR="00D11A25">
        <w:t xml:space="preserve">or those </w:t>
      </w:r>
      <w:r w:rsidR="00E4572E">
        <w:t xml:space="preserve">categories </w:t>
      </w:r>
      <w:r w:rsidR="00D11A25">
        <w:t xml:space="preserve">in which </w:t>
      </w:r>
      <w:r w:rsidR="00DC5451">
        <w:t>applicant</w:t>
      </w:r>
      <w:r w:rsidR="00D11A25">
        <w:t>s</w:t>
      </w:r>
      <w:r w:rsidR="00DC5451">
        <w:t xml:space="preserve"> </w:t>
      </w:r>
      <w:r w:rsidR="00D11A25">
        <w:t xml:space="preserve">are </w:t>
      </w:r>
      <w:r w:rsidR="00DC5451">
        <w:t>expected to su</w:t>
      </w:r>
      <w:r w:rsidR="00E4572E">
        <w:t>b</w:t>
      </w:r>
      <w:r w:rsidR="00DC5451">
        <w:t>m</w:t>
      </w:r>
      <w:r w:rsidR="00E4572E">
        <w:t xml:space="preserve">it </w:t>
      </w:r>
      <w:r w:rsidR="00F4763C">
        <w:t xml:space="preserve">completed </w:t>
      </w:r>
      <w:r w:rsidR="00D11A25">
        <w:t>references and not just referees</w:t>
      </w:r>
      <w:r w:rsidR="00F4763C">
        <w:t>’</w:t>
      </w:r>
      <w:r w:rsidR="00D11A25">
        <w:t xml:space="preserve"> names, i</w:t>
      </w:r>
      <w:r w:rsidR="00E4572E">
        <w:t xml:space="preserve">f an applicant does not provide the </w:t>
      </w:r>
      <w:r w:rsidR="00F4763C">
        <w:t>completed</w:t>
      </w:r>
      <w:r w:rsidR="00E4572E">
        <w:t xml:space="preserve"> references their application will be deemed </w:t>
      </w:r>
      <w:r w:rsidR="10C8A3FB">
        <w:t>incomplete and</w:t>
      </w:r>
      <w:r w:rsidR="00E4572E">
        <w:t xml:space="preserve"> will not be accepted.</w:t>
      </w:r>
      <w:r w:rsidR="00D11A25">
        <w:t xml:space="preserve">  </w:t>
      </w:r>
    </w:p>
    <w:p w14:paraId="04B399CD" w14:textId="77777777" w:rsidR="00C7044F" w:rsidRPr="00F85EE4" w:rsidRDefault="00D11A25" w:rsidP="007F4A3D">
      <w:pPr>
        <w:pStyle w:val="Caption"/>
        <w:jc w:val="both"/>
      </w:pPr>
      <w:bookmarkStart w:id="7" w:name="_Ref354496265"/>
      <w:r>
        <w:t xml:space="preserve">Table </w:t>
      </w:r>
      <w:r w:rsidR="00213BDB">
        <w:fldChar w:fldCharType="begin"/>
      </w:r>
      <w:r w:rsidR="00213BDB">
        <w:instrText xml:space="preserve"> SEQ Table \* ARABIC </w:instrText>
      </w:r>
      <w:r w:rsidR="00213BDB">
        <w:fldChar w:fldCharType="separate"/>
      </w:r>
      <w:r w:rsidR="00FD177E">
        <w:rPr>
          <w:noProof/>
        </w:rPr>
        <w:t>1</w:t>
      </w:r>
      <w:r w:rsidR="00213BDB">
        <w:rPr>
          <w:noProof/>
        </w:rPr>
        <w:fldChar w:fldCharType="end"/>
      </w:r>
      <w:bookmarkEnd w:id="7"/>
      <w:r>
        <w:t xml:space="preserve">: </w:t>
      </w:r>
      <w:r w:rsidR="00C7044F" w:rsidRPr="00F85EE4">
        <w:t xml:space="preserve">Guide to </w:t>
      </w:r>
      <w:r w:rsidR="009B6EE8">
        <w:t xml:space="preserve">the number of </w:t>
      </w:r>
      <w:r w:rsidR="00AC498C">
        <w:t>R</w:t>
      </w:r>
      <w:r w:rsidR="00AC498C" w:rsidRPr="00F85EE4">
        <w:t>eferences</w:t>
      </w:r>
      <w:r w:rsidR="00C7044F" w:rsidRPr="00F85EE4">
        <w:t xml:space="preserve"> </w:t>
      </w:r>
      <w:r w:rsidR="009B6EE8">
        <w:t>and Assessors r</w:t>
      </w:r>
      <w:r w:rsidR="00C7044F" w:rsidRPr="00F85EE4">
        <w:t>equired</w:t>
      </w:r>
    </w:p>
    <w:tbl>
      <w:tblPr>
        <w:tblStyle w:val="HayGroupTableStyle1"/>
        <w:tblW w:w="0" w:type="auto"/>
        <w:tblLayout w:type="fixed"/>
        <w:tblLook w:val="04A0" w:firstRow="1" w:lastRow="0" w:firstColumn="1" w:lastColumn="0" w:noHBand="0" w:noVBand="1"/>
      </w:tblPr>
      <w:tblGrid>
        <w:gridCol w:w="1809"/>
        <w:gridCol w:w="7433"/>
      </w:tblGrid>
      <w:tr w:rsidR="00341F7E" w:rsidRPr="003C4330" w14:paraId="0AC97C0B" w14:textId="77777777" w:rsidTr="00D11A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tcPr>
          <w:p w14:paraId="7920042B" w14:textId="77777777" w:rsidR="00341F7E" w:rsidRPr="003C4330" w:rsidRDefault="00DC5451" w:rsidP="001D4741">
            <w:pPr>
              <w:spacing w:after="0"/>
              <w:rPr>
                <w:rFonts w:asciiTheme="minorHAnsi" w:hAnsiTheme="minorHAnsi" w:cstheme="minorHAnsi"/>
                <w:szCs w:val="24"/>
                <w:lang w:val="en-US"/>
              </w:rPr>
            </w:pPr>
            <w:r>
              <w:rPr>
                <w:rFonts w:asciiTheme="minorHAnsi" w:hAnsiTheme="minorHAnsi" w:cstheme="minorHAnsi"/>
                <w:szCs w:val="24"/>
                <w:lang w:val="en-US"/>
              </w:rPr>
              <w:t>Role</w:t>
            </w:r>
          </w:p>
        </w:tc>
        <w:tc>
          <w:tcPr>
            <w:tcW w:w="7433" w:type="dxa"/>
          </w:tcPr>
          <w:p w14:paraId="5C4CD663" w14:textId="77777777" w:rsidR="00341F7E" w:rsidRPr="00341F7E" w:rsidRDefault="00E4572E" w:rsidP="00E203E5">
            <w:pPr>
              <w:spacing w:after="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Ref</w:t>
            </w:r>
            <w:r w:rsidR="006F5102">
              <w:rPr>
                <w:rFonts w:asciiTheme="minorHAnsi" w:hAnsiTheme="minorHAnsi" w:cstheme="minorHAnsi"/>
                <w:szCs w:val="24"/>
                <w:lang w:val="en-US"/>
              </w:rPr>
              <w:t xml:space="preserve">erences and External </w:t>
            </w:r>
            <w:r w:rsidR="00E203E5">
              <w:rPr>
                <w:rFonts w:asciiTheme="minorHAnsi" w:hAnsiTheme="minorHAnsi" w:cstheme="minorHAnsi"/>
                <w:szCs w:val="24"/>
                <w:lang w:val="en-US"/>
              </w:rPr>
              <w:t>Assessments</w:t>
            </w:r>
          </w:p>
        </w:tc>
      </w:tr>
      <w:tr w:rsidR="007779D9" w:rsidRPr="003C4330" w14:paraId="56178DDB" w14:textId="77777777" w:rsidTr="00D11A25">
        <w:tc>
          <w:tcPr>
            <w:cnfStyle w:val="001000000000" w:firstRow="0" w:lastRow="0" w:firstColumn="1" w:lastColumn="0" w:oddVBand="0" w:evenVBand="0" w:oddHBand="0" w:evenHBand="0" w:firstRowFirstColumn="0" w:firstRowLastColumn="0" w:lastRowFirstColumn="0" w:lastRowLastColumn="0"/>
            <w:tcW w:w="1809" w:type="dxa"/>
          </w:tcPr>
          <w:p w14:paraId="6EA870EF" w14:textId="77777777" w:rsidR="007779D9" w:rsidRDefault="00D95870" w:rsidP="00682190">
            <w:pPr>
              <w:spacing w:after="0"/>
              <w:jc w:val="left"/>
              <w:rPr>
                <w:rFonts w:asciiTheme="minorHAnsi" w:hAnsiTheme="minorHAnsi" w:cstheme="minorHAnsi"/>
                <w:szCs w:val="24"/>
                <w:lang w:val="en-US"/>
              </w:rPr>
            </w:pPr>
            <w:r>
              <w:rPr>
                <w:rFonts w:asciiTheme="minorHAnsi" w:hAnsiTheme="minorHAnsi" w:cstheme="minorHAnsi"/>
                <w:szCs w:val="24"/>
                <w:lang w:val="en-US"/>
              </w:rPr>
              <w:t>Researcher</w:t>
            </w:r>
            <w:r w:rsidR="007779D9" w:rsidRPr="007779D9">
              <w:rPr>
                <w:rFonts w:asciiTheme="minorHAnsi" w:hAnsiTheme="minorHAnsi" w:cstheme="minorHAnsi"/>
                <w:szCs w:val="24"/>
                <w:lang w:val="en-US"/>
              </w:rPr>
              <w:t xml:space="preserve"> 1A</w:t>
            </w:r>
            <w:r w:rsidR="007779D9">
              <w:rPr>
                <w:rFonts w:asciiTheme="minorHAnsi" w:hAnsiTheme="minorHAnsi" w:cstheme="minorHAnsi"/>
                <w:szCs w:val="24"/>
                <w:lang w:val="en-US"/>
              </w:rPr>
              <w:t xml:space="preserve"> </w:t>
            </w:r>
          </w:p>
          <w:p w14:paraId="4F0170D7" w14:textId="77777777" w:rsidR="00341F7E" w:rsidRDefault="00341F7E" w:rsidP="00682190">
            <w:pPr>
              <w:spacing w:after="0"/>
              <w:jc w:val="left"/>
              <w:rPr>
                <w:rFonts w:asciiTheme="minorHAnsi" w:hAnsiTheme="minorHAnsi" w:cstheme="minorHAnsi"/>
                <w:szCs w:val="24"/>
                <w:lang w:val="en-US"/>
              </w:rPr>
            </w:pPr>
            <w:r>
              <w:rPr>
                <w:rFonts w:asciiTheme="minorHAnsi" w:hAnsiTheme="minorHAnsi" w:cstheme="minorHAnsi"/>
                <w:szCs w:val="24"/>
                <w:lang w:val="en-US"/>
              </w:rPr>
              <w:t>(Grade 6)</w:t>
            </w:r>
          </w:p>
        </w:tc>
        <w:tc>
          <w:tcPr>
            <w:tcW w:w="7433" w:type="dxa"/>
          </w:tcPr>
          <w:p w14:paraId="0552D73A" w14:textId="77777777" w:rsidR="00DA2AAA" w:rsidRPr="001D4741" w:rsidRDefault="001D4741" w:rsidP="001D474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An</w:t>
            </w:r>
            <w:r w:rsidR="00341F7E" w:rsidRPr="001D4741">
              <w:rPr>
                <w:rFonts w:asciiTheme="minorHAnsi" w:hAnsiTheme="minorHAnsi" w:cstheme="minorHAnsi"/>
                <w:szCs w:val="24"/>
                <w:lang w:val="en-US"/>
              </w:rPr>
              <w:t xml:space="preserve"> </w:t>
            </w:r>
            <w:r w:rsidR="009B6EE8">
              <w:rPr>
                <w:rFonts w:asciiTheme="minorHAnsi" w:hAnsiTheme="minorHAnsi" w:cstheme="minorHAnsi"/>
                <w:szCs w:val="24"/>
                <w:lang w:val="en-US"/>
              </w:rPr>
              <w:t>a</w:t>
            </w:r>
            <w:r w:rsidR="007779D9" w:rsidRPr="001D4741">
              <w:rPr>
                <w:rFonts w:asciiTheme="minorHAnsi" w:hAnsiTheme="minorHAnsi" w:cstheme="minorHAnsi"/>
                <w:szCs w:val="24"/>
                <w:lang w:val="en-US"/>
              </w:rPr>
              <w:t xml:space="preserve">pplicant must submit </w:t>
            </w:r>
            <w:r w:rsidR="007779D9" w:rsidRPr="00C721CA">
              <w:rPr>
                <w:rFonts w:asciiTheme="minorHAnsi" w:hAnsiTheme="minorHAnsi" w:cstheme="minorHAnsi"/>
                <w:b/>
                <w:szCs w:val="24"/>
                <w:lang w:val="en-US"/>
              </w:rPr>
              <w:t xml:space="preserve">two </w:t>
            </w:r>
            <w:r w:rsidRPr="00C721CA">
              <w:rPr>
                <w:rFonts w:asciiTheme="minorHAnsi" w:hAnsiTheme="minorHAnsi" w:cstheme="minorHAnsi"/>
                <w:b/>
                <w:szCs w:val="24"/>
                <w:lang w:val="en-US"/>
              </w:rPr>
              <w:t xml:space="preserve">completed </w:t>
            </w:r>
            <w:r w:rsidR="007779D9" w:rsidRPr="00C721CA">
              <w:rPr>
                <w:rFonts w:asciiTheme="minorHAnsi" w:hAnsiTheme="minorHAnsi" w:cstheme="minorHAnsi"/>
                <w:b/>
                <w:szCs w:val="24"/>
                <w:lang w:val="en-US"/>
              </w:rPr>
              <w:t>references</w:t>
            </w:r>
            <w:r w:rsidR="00E4572E" w:rsidRPr="00C721CA">
              <w:rPr>
                <w:rFonts w:asciiTheme="minorHAnsi" w:hAnsiTheme="minorHAnsi" w:cstheme="minorHAnsi"/>
                <w:b/>
                <w:szCs w:val="24"/>
                <w:lang w:val="en-US"/>
              </w:rPr>
              <w:t xml:space="preserve"> </w:t>
            </w:r>
            <w:r>
              <w:rPr>
                <w:rFonts w:asciiTheme="minorHAnsi" w:hAnsiTheme="minorHAnsi" w:cstheme="minorHAnsi"/>
                <w:szCs w:val="24"/>
                <w:lang w:val="en-US"/>
              </w:rPr>
              <w:t xml:space="preserve">from individuals </w:t>
            </w:r>
            <w:r w:rsidRPr="001D4741">
              <w:rPr>
                <w:rFonts w:asciiTheme="minorHAnsi" w:hAnsiTheme="minorHAnsi" w:cstheme="minorHAnsi"/>
                <w:szCs w:val="24"/>
                <w:lang w:val="en-US"/>
              </w:rPr>
              <w:t xml:space="preserve">who </w:t>
            </w:r>
            <w:r>
              <w:rPr>
                <w:rFonts w:asciiTheme="minorHAnsi" w:hAnsiTheme="minorHAnsi" w:cstheme="minorHAnsi"/>
                <w:szCs w:val="24"/>
                <w:lang w:val="en-US"/>
              </w:rPr>
              <w:t>are</w:t>
            </w:r>
            <w:r w:rsidRPr="001D4741">
              <w:rPr>
                <w:rFonts w:asciiTheme="minorHAnsi" w:hAnsiTheme="minorHAnsi" w:cstheme="minorHAnsi"/>
                <w:szCs w:val="24"/>
                <w:lang w:val="en-US"/>
              </w:rPr>
              <w:t xml:space="preserve"> able to comment </w:t>
            </w:r>
            <w:r w:rsidRPr="00F2120E">
              <w:rPr>
                <w:rFonts w:asciiTheme="minorHAnsi" w:hAnsiTheme="minorHAnsi" w:cstheme="minorHAnsi"/>
                <w:szCs w:val="24"/>
                <w:lang w:val="en-US"/>
              </w:rPr>
              <w:t>authoritatively on an applicant’s academic contribution in line with the criteria</w:t>
            </w:r>
            <w:r w:rsidR="00E4572E" w:rsidRPr="00F2120E">
              <w:rPr>
                <w:rFonts w:asciiTheme="minorHAnsi" w:hAnsiTheme="minorHAnsi" w:cstheme="minorHAnsi"/>
                <w:szCs w:val="24"/>
                <w:lang w:val="en-US"/>
              </w:rPr>
              <w:t>.</w:t>
            </w:r>
            <w:r w:rsidRPr="00F2120E">
              <w:rPr>
                <w:rFonts w:asciiTheme="minorHAnsi" w:hAnsiTheme="minorHAnsi" w:cstheme="minorHAnsi"/>
                <w:szCs w:val="24"/>
                <w:lang w:val="en-US"/>
              </w:rPr>
              <w:t xml:space="preserve">  At least one referee must be </w:t>
            </w:r>
            <w:r w:rsidR="007779D9" w:rsidRPr="00F2120E">
              <w:rPr>
                <w:rFonts w:asciiTheme="minorHAnsi" w:hAnsiTheme="minorHAnsi" w:cstheme="minorHAnsi"/>
                <w:szCs w:val="24"/>
                <w:lang w:val="en-US"/>
              </w:rPr>
              <w:t xml:space="preserve">external to </w:t>
            </w:r>
            <w:r w:rsidRPr="00F2120E">
              <w:rPr>
                <w:rFonts w:asciiTheme="minorHAnsi" w:hAnsiTheme="minorHAnsi" w:cstheme="minorHAnsi"/>
                <w:szCs w:val="24"/>
                <w:lang w:val="en-US"/>
              </w:rPr>
              <w:t>GCU</w:t>
            </w:r>
            <w:r w:rsidR="007779D9" w:rsidRPr="00F2120E">
              <w:rPr>
                <w:rFonts w:asciiTheme="minorHAnsi" w:hAnsiTheme="minorHAnsi" w:cstheme="minorHAnsi"/>
                <w:szCs w:val="24"/>
                <w:lang w:val="en-US"/>
              </w:rPr>
              <w:t>.</w:t>
            </w:r>
          </w:p>
        </w:tc>
      </w:tr>
      <w:tr w:rsidR="001D4741" w:rsidRPr="003C4330" w14:paraId="2755738D" w14:textId="77777777" w:rsidTr="00D11A25">
        <w:tc>
          <w:tcPr>
            <w:cnfStyle w:val="001000000000" w:firstRow="0" w:lastRow="0" w:firstColumn="1" w:lastColumn="0" w:oddVBand="0" w:evenVBand="0" w:oddHBand="0" w:evenHBand="0" w:firstRowFirstColumn="0" w:firstRowLastColumn="0" w:lastRowFirstColumn="0" w:lastRowLastColumn="0"/>
            <w:tcW w:w="1809" w:type="dxa"/>
          </w:tcPr>
          <w:p w14:paraId="60A9F6D4" w14:textId="77777777" w:rsidR="001D4741" w:rsidRDefault="001D4741" w:rsidP="00682190">
            <w:pPr>
              <w:spacing w:after="0"/>
              <w:jc w:val="left"/>
              <w:rPr>
                <w:rFonts w:asciiTheme="minorHAnsi" w:hAnsiTheme="minorHAnsi" w:cstheme="minorHAnsi"/>
                <w:szCs w:val="24"/>
                <w:lang w:val="en-US"/>
              </w:rPr>
            </w:pPr>
            <w:r>
              <w:rPr>
                <w:rFonts w:asciiTheme="minorHAnsi" w:hAnsiTheme="minorHAnsi" w:cstheme="minorHAnsi"/>
                <w:szCs w:val="24"/>
                <w:lang w:val="en-US"/>
              </w:rPr>
              <w:t>Research Fellow</w:t>
            </w:r>
          </w:p>
          <w:p w14:paraId="736F0EE9" w14:textId="77777777" w:rsidR="001D4741" w:rsidRDefault="001D4741" w:rsidP="00682190">
            <w:pPr>
              <w:spacing w:after="0"/>
              <w:jc w:val="left"/>
              <w:rPr>
                <w:rFonts w:asciiTheme="minorHAnsi" w:hAnsiTheme="minorHAnsi" w:cstheme="minorHAnsi"/>
                <w:szCs w:val="24"/>
                <w:lang w:val="en-US"/>
              </w:rPr>
            </w:pPr>
            <w:r>
              <w:rPr>
                <w:rFonts w:asciiTheme="minorHAnsi" w:hAnsiTheme="minorHAnsi" w:cstheme="minorHAnsi"/>
                <w:szCs w:val="24"/>
                <w:lang w:val="en-US"/>
              </w:rPr>
              <w:t>(Grade 7)</w:t>
            </w:r>
          </w:p>
        </w:tc>
        <w:tc>
          <w:tcPr>
            <w:tcW w:w="7433" w:type="dxa"/>
          </w:tcPr>
          <w:p w14:paraId="069BF011" w14:textId="77777777" w:rsidR="00DA2AAA" w:rsidRPr="001D4741" w:rsidRDefault="001D4741" w:rsidP="001D4741">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An</w:t>
            </w:r>
            <w:r w:rsidRPr="001D4741">
              <w:rPr>
                <w:rFonts w:asciiTheme="minorHAnsi" w:hAnsiTheme="minorHAnsi" w:cstheme="minorHAnsi"/>
                <w:szCs w:val="24"/>
                <w:lang w:val="en-US"/>
              </w:rPr>
              <w:t xml:space="preserve"> </w:t>
            </w:r>
            <w:r w:rsidR="009B6EE8">
              <w:rPr>
                <w:rFonts w:asciiTheme="minorHAnsi" w:hAnsiTheme="minorHAnsi" w:cstheme="minorHAnsi"/>
                <w:szCs w:val="24"/>
                <w:lang w:val="en-US"/>
              </w:rPr>
              <w:t>a</w:t>
            </w:r>
            <w:r w:rsidRPr="001D4741">
              <w:rPr>
                <w:rFonts w:asciiTheme="minorHAnsi" w:hAnsiTheme="minorHAnsi" w:cstheme="minorHAnsi"/>
                <w:szCs w:val="24"/>
                <w:lang w:val="en-US"/>
              </w:rPr>
              <w:t xml:space="preserve">pplicant must submit </w:t>
            </w:r>
            <w:r w:rsidRPr="00C721CA">
              <w:rPr>
                <w:rFonts w:asciiTheme="minorHAnsi" w:hAnsiTheme="minorHAnsi" w:cstheme="minorHAnsi"/>
                <w:b/>
                <w:szCs w:val="24"/>
                <w:lang w:val="en-US"/>
              </w:rPr>
              <w:t>two completed references</w:t>
            </w:r>
            <w:r w:rsidRPr="001D4741">
              <w:rPr>
                <w:rFonts w:asciiTheme="minorHAnsi" w:hAnsiTheme="minorHAnsi" w:cstheme="minorHAnsi"/>
                <w:szCs w:val="24"/>
                <w:lang w:val="en-US"/>
              </w:rPr>
              <w:t xml:space="preserve"> </w:t>
            </w:r>
            <w:r>
              <w:rPr>
                <w:rFonts w:asciiTheme="minorHAnsi" w:hAnsiTheme="minorHAnsi" w:cstheme="minorHAnsi"/>
                <w:szCs w:val="24"/>
                <w:lang w:val="en-US"/>
              </w:rPr>
              <w:t xml:space="preserve">from individuals </w:t>
            </w:r>
            <w:r w:rsidRPr="001D4741">
              <w:rPr>
                <w:rFonts w:asciiTheme="minorHAnsi" w:hAnsiTheme="minorHAnsi" w:cstheme="minorHAnsi"/>
                <w:szCs w:val="24"/>
                <w:lang w:val="en-US"/>
              </w:rPr>
              <w:t xml:space="preserve">who </w:t>
            </w:r>
            <w:r>
              <w:rPr>
                <w:rFonts w:asciiTheme="minorHAnsi" w:hAnsiTheme="minorHAnsi" w:cstheme="minorHAnsi"/>
                <w:szCs w:val="24"/>
                <w:lang w:val="en-US"/>
              </w:rPr>
              <w:t>are</w:t>
            </w:r>
            <w:r w:rsidRPr="001D4741">
              <w:rPr>
                <w:rFonts w:asciiTheme="minorHAnsi" w:hAnsiTheme="minorHAnsi" w:cstheme="minorHAnsi"/>
                <w:szCs w:val="24"/>
                <w:lang w:val="en-US"/>
              </w:rPr>
              <w:t xml:space="preserve"> able to comment authoritatively on an applicant’s academic contribution in line with </w:t>
            </w:r>
            <w:r>
              <w:rPr>
                <w:rFonts w:asciiTheme="minorHAnsi" w:hAnsiTheme="minorHAnsi" w:cstheme="minorHAnsi"/>
                <w:szCs w:val="24"/>
                <w:lang w:val="en-US"/>
              </w:rPr>
              <w:t xml:space="preserve">the </w:t>
            </w:r>
            <w:r w:rsidRPr="001D4741">
              <w:rPr>
                <w:rFonts w:asciiTheme="minorHAnsi" w:hAnsiTheme="minorHAnsi" w:cstheme="minorHAnsi"/>
                <w:szCs w:val="24"/>
                <w:lang w:val="en-US"/>
              </w:rPr>
              <w:t>criteria.</w:t>
            </w:r>
            <w:r>
              <w:rPr>
                <w:rFonts w:asciiTheme="minorHAnsi" w:hAnsiTheme="minorHAnsi" w:cstheme="minorHAnsi"/>
                <w:szCs w:val="24"/>
                <w:lang w:val="en-US"/>
              </w:rPr>
              <w:t xml:space="preserve">  At least one referee must be </w:t>
            </w:r>
            <w:r w:rsidRPr="001D4741">
              <w:rPr>
                <w:rFonts w:asciiTheme="minorHAnsi" w:hAnsiTheme="minorHAnsi" w:cstheme="minorHAnsi"/>
                <w:szCs w:val="24"/>
                <w:lang w:val="en-US"/>
              </w:rPr>
              <w:t xml:space="preserve">external to </w:t>
            </w:r>
            <w:r>
              <w:rPr>
                <w:rFonts w:asciiTheme="minorHAnsi" w:hAnsiTheme="minorHAnsi" w:cstheme="minorHAnsi"/>
                <w:szCs w:val="24"/>
                <w:lang w:val="en-US"/>
              </w:rPr>
              <w:t>GCU</w:t>
            </w:r>
            <w:r w:rsidR="007F4A3D">
              <w:rPr>
                <w:rFonts w:asciiTheme="minorHAnsi" w:hAnsiTheme="minorHAnsi" w:cstheme="minorHAnsi"/>
                <w:szCs w:val="24"/>
                <w:lang w:val="en-US"/>
              </w:rPr>
              <w:t>.</w:t>
            </w:r>
          </w:p>
        </w:tc>
      </w:tr>
      <w:tr w:rsidR="001D4741" w:rsidRPr="003C4330" w14:paraId="660C6639" w14:textId="77777777" w:rsidTr="00D11A25">
        <w:tc>
          <w:tcPr>
            <w:cnfStyle w:val="001000000000" w:firstRow="0" w:lastRow="0" w:firstColumn="1" w:lastColumn="0" w:oddVBand="0" w:evenVBand="0" w:oddHBand="0" w:evenHBand="0" w:firstRowFirstColumn="0" w:firstRowLastColumn="0" w:lastRowFirstColumn="0" w:lastRowLastColumn="0"/>
            <w:tcW w:w="1809" w:type="dxa"/>
          </w:tcPr>
          <w:p w14:paraId="143EA49E" w14:textId="77777777" w:rsidR="001D4741" w:rsidRDefault="001D4741" w:rsidP="00682190">
            <w:pPr>
              <w:spacing w:after="0"/>
              <w:jc w:val="left"/>
              <w:rPr>
                <w:rFonts w:asciiTheme="minorHAnsi" w:hAnsiTheme="minorHAnsi" w:cstheme="minorHAnsi"/>
                <w:szCs w:val="24"/>
                <w:lang w:val="en-US"/>
              </w:rPr>
            </w:pPr>
            <w:r>
              <w:rPr>
                <w:rFonts w:asciiTheme="minorHAnsi" w:hAnsiTheme="minorHAnsi" w:cstheme="minorHAnsi"/>
                <w:szCs w:val="24"/>
                <w:lang w:val="en-US"/>
              </w:rPr>
              <w:t>Lecturer</w:t>
            </w:r>
          </w:p>
          <w:p w14:paraId="423E044F" w14:textId="77777777" w:rsidR="001D4741" w:rsidRDefault="001D4741" w:rsidP="00682190">
            <w:pPr>
              <w:spacing w:after="0"/>
              <w:jc w:val="left"/>
              <w:rPr>
                <w:rFonts w:asciiTheme="minorHAnsi" w:hAnsiTheme="minorHAnsi" w:cstheme="minorHAnsi"/>
                <w:szCs w:val="24"/>
                <w:lang w:val="en-US"/>
              </w:rPr>
            </w:pPr>
            <w:r>
              <w:rPr>
                <w:rFonts w:asciiTheme="minorHAnsi" w:hAnsiTheme="minorHAnsi" w:cstheme="minorHAnsi"/>
                <w:szCs w:val="24"/>
                <w:lang w:val="en-US"/>
              </w:rPr>
              <w:t>(Grade 7)</w:t>
            </w:r>
          </w:p>
        </w:tc>
        <w:tc>
          <w:tcPr>
            <w:tcW w:w="7433" w:type="dxa"/>
          </w:tcPr>
          <w:p w14:paraId="60382C67" w14:textId="77777777" w:rsidR="00DA2AAA" w:rsidRPr="001D4741" w:rsidRDefault="001D4741" w:rsidP="00EE2A69">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An</w:t>
            </w:r>
            <w:r w:rsidRPr="001D4741">
              <w:rPr>
                <w:rFonts w:asciiTheme="minorHAnsi" w:hAnsiTheme="minorHAnsi" w:cstheme="minorHAnsi"/>
                <w:szCs w:val="24"/>
                <w:lang w:val="en-US"/>
              </w:rPr>
              <w:t xml:space="preserve"> </w:t>
            </w:r>
            <w:r w:rsidR="00EE2A69">
              <w:rPr>
                <w:rFonts w:asciiTheme="minorHAnsi" w:hAnsiTheme="minorHAnsi" w:cstheme="minorHAnsi"/>
                <w:szCs w:val="24"/>
                <w:lang w:val="en-US"/>
              </w:rPr>
              <w:t>a</w:t>
            </w:r>
            <w:r w:rsidR="00EE2A69" w:rsidRPr="001D4741">
              <w:rPr>
                <w:rFonts w:asciiTheme="minorHAnsi" w:hAnsiTheme="minorHAnsi" w:cstheme="minorHAnsi"/>
                <w:szCs w:val="24"/>
                <w:lang w:val="en-US"/>
              </w:rPr>
              <w:t xml:space="preserve">pplicant </w:t>
            </w:r>
            <w:r w:rsidRPr="001D4741">
              <w:rPr>
                <w:rFonts w:asciiTheme="minorHAnsi" w:hAnsiTheme="minorHAnsi" w:cstheme="minorHAnsi"/>
                <w:szCs w:val="24"/>
                <w:lang w:val="en-US"/>
              </w:rPr>
              <w:t xml:space="preserve">must submit </w:t>
            </w:r>
            <w:r w:rsidRPr="00C721CA">
              <w:rPr>
                <w:rFonts w:asciiTheme="minorHAnsi" w:hAnsiTheme="minorHAnsi" w:cstheme="minorHAnsi"/>
                <w:b/>
                <w:szCs w:val="24"/>
                <w:lang w:val="en-US"/>
              </w:rPr>
              <w:t>two completed references</w:t>
            </w:r>
            <w:r w:rsidRPr="001D4741">
              <w:rPr>
                <w:rFonts w:asciiTheme="minorHAnsi" w:hAnsiTheme="minorHAnsi" w:cstheme="minorHAnsi"/>
                <w:szCs w:val="24"/>
                <w:lang w:val="en-US"/>
              </w:rPr>
              <w:t xml:space="preserve"> </w:t>
            </w:r>
            <w:r>
              <w:rPr>
                <w:rFonts w:asciiTheme="minorHAnsi" w:hAnsiTheme="minorHAnsi" w:cstheme="minorHAnsi"/>
                <w:szCs w:val="24"/>
                <w:lang w:val="en-US"/>
              </w:rPr>
              <w:t xml:space="preserve">from individuals </w:t>
            </w:r>
            <w:r w:rsidRPr="001D4741">
              <w:rPr>
                <w:rFonts w:asciiTheme="minorHAnsi" w:hAnsiTheme="minorHAnsi" w:cstheme="minorHAnsi"/>
                <w:szCs w:val="24"/>
                <w:lang w:val="en-US"/>
              </w:rPr>
              <w:t xml:space="preserve">who </w:t>
            </w:r>
            <w:r>
              <w:rPr>
                <w:rFonts w:asciiTheme="minorHAnsi" w:hAnsiTheme="minorHAnsi" w:cstheme="minorHAnsi"/>
                <w:szCs w:val="24"/>
                <w:lang w:val="en-US"/>
              </w:rPr>
              <w:t>are</w:t>
            </w:r>
            <w:r w:rsidRPr="001D4741">
              <w:rPr>
                <w:rFonts w:asciiTheme="minorHAnsi" w:hAnsiTheme="minorHAnsi" w:cstheme="minorHAnsi"/>
                <w:szCs w:val="24"/>
                <w:lang w:val="en-US"/>
              </w:rPr>
              <w:t xml:space="preserve"> able to comment authoritatively on an applicant’s academic contribution in line with </w:t>
            </w:r>
            <w:r>
              <w:rPr>
                <w:rFonts w:asciiTheme="minorHAnsi" w:hAnsiTheme="minorHAnsi" w:cstheme="minorHAnsi"/>
                <w:szCs w:val="24"/>
                <w:lang w:val="en-US"/>
              </w:rPr>
              <w:t xml:space="preserve">the </w:t>
            </w:r>
            <w:r w:rsidRPr="001D4741">
              <w:rPr>
                <w:rFonts w:asciiTheme="minorHAnsi" w:hAnsiTheme="minorHAnsi" w:cstheme="minorHAnsi"/>
                <w:szCs w:val="24"/>
                <w:lang w:val="en-US"/>
              </w:rPr>
              <w:t>criteria.</w:t>
            </w:r>
            <w:r>
              <w:rPr>
                <w:rFonts w:asciiTheme="minorHAnsi" w:hAnsiTheme="minorHAnsi" w:cstheme="minorHAnsi"/>
                <w:szCs w:val="24"/>
                <w:lang w:val="en-US"/>
              </w:rPr>
              <w:t xml:space="preserve">  At least one referee must be </w:t>
            </w:r>
            <w:r w:rsidRPr="001D4741">
              <w:rPr>
                <w:rFonts w:asciiTheme="minorHAnsi" w:hAnsiTheme="minorHAnsi" w:cstheme="minorHAnsi"/>
                <w:szCs w:val="24"/>
                <w:lang w:val="en-US"/>
              </w:rPr>
              <w:t xml:space="preserve">external to </w:t>
            </w:r>
            <w:r>
              <w:rPr>
                <w:rFonts w:asciiTheme="minorHAnsi" w:hAnsiTheme="minorHAnsi" w:cstheme="minorHAnsi"/>
                <w:szCs w:val="24"/>
                <w:lang w:val="en-US"/>
              </w:rPr>
              <w:t>GCU</w:t>
            </w:r>
            <w:r w:rsidR="007F4A3D">
              <w:rPr>
                <w:rFonts w:asciiTheme="minorHAnsi" w:hAnsiTheme="minorHAnsi" w:cstheme="minorHAnsi"/>
                <w:szCs w:val="24"/>
                <w:lang w:val="en-US"/>
              </w:rPr>
              <w:t>.</w:t>
            </w:r>
          </w:p>
        </w:tc>
      </w:tr>
      <w:tr w:rsidR="007779D9" w:rsidRPr="003C4330" w14:paraId="38426FFC" w14:textId="77777777" w:rsidTr="00D11A25">
        <w:tc>
          <w:tcPr>
            <w:cnfStyle w:val="001000000000" w:firstRow="0" w:lastRow="0" w:firstColumn="1" w:lastColumn="0" w:oddVBand="0" w:evenVBand="0" w:oddHBand="0" w:evenHBand="0" w:firstRowFirstColumn="0" w:firstRowLastColumn="0" w:lastRowFirstColumn="0" w:lastRowLastColumn="0"/>
            <w:tcW w:w="1809" w:type="dxa"/>
          </w:tcPr>
          <w:p w14:paraId="04BA8DC0" w14:textId="77777777" w:rsidR="007779D9" w:rsidRDefault="007779D9" w:rsidP="00682190">
            <w:pPr>
              <w:spacing w:after="0"/>
              <w:jc w:val="left"/>
              <w:rPr>
                <w:rFonts w:asciiTheme="minorHAnsi" w:hAnsiTheme="minorHAnsi" w:cstheme="minorHAnsi"/>
                <w:szCs w:val="24"/>
                <w:lang w:val="en-US"/>
              </w:rPr>
            </w:pPr>
            <w:r>
              <w:rPr>
                <w:rFonts w:asciiTheme="minorHAnsi" w:hAnsiTheme="minorHAnsi" w:cstheme="minorHAnsi"/>
                <w:szCs w:val="24"/>
                <w:lang w:val="en-US"/>
              </w:rPr>
              <w:t>Senior Lecturer</w:t>
            </w:r>
          </w:p>
          <w:p w14:paraId="03DCA797" w14:textId="77777777" w:rsidR="00341F7E" w:rsidRDefault="00341F7E" w:rsidP="00682190">
            <w:pPr>
              <w:spacing w:after="0"/>
              <w:jc w:val="left"/>
              <w:rPr>
                <w:rFonts w:asciiTheme="minorHAnsi" w:hAnsiTheme="minorHAnsi" w:cstheme="minorHAnsi"/>
                <w:szCs w:val="24"/>
                <w:lang w:val="en-US"/>
              </w:rPr>
            </w:pPr>
            <w:r>
              <w:rPr>
                <w:rFonts w:asciiTheme="minorHAnsi" w:hAnsiTheme="minorHAnsi" w:cstheme="minorHAnsi"/>
                <w:szCs w:val="24"/>
                <w:lang w:val="en-US"/>
              </w:rPr>
              <w:t>(Grade 8)</w:t>
            </w:r>
          </w:p>
        </w:tc>
        <w:tc>
          <w:tcPr>
            <w:tcW w:w="7433" w:type="dxa"/>
          </w:tcPr>
          <w:p w14:paraId="4315FF1B" w14:textId="77777777" w:rsidR="001D4741" w:rsidRDefault="001D4741" w:rsidP="00BB4435">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An</w:t>
            </w:r>
            <w:r w:rsidRPr="001D4741">
              <w:rPr>
                <w:lang w:val="en-US"/>
              </w:rPr>
              <w:t xml:space="preserve"> </w:t>
            </w:r>
            <w:r w:rsidR="00EE2A69">
              <w:rPr>
                <w:lang w:val="en-US"/>
              </w:rPr>
              <w:t>a</w:t>
            </w:r>
            <w:r w:rsidRPr="001D4741">
              <w:rPr>
                <w:lang w:val="en-US"/>
              </w:rPr>
              <w:t xml:space="preserve">pplicant must submit </w:t>
            </w:r>
            <w:r w:rsidRPr="00C721CA">
              <w:rPr>
                <w:b/>
                <w:lang w:val="en-US"/>
              </w:rPr>
              <w:t>two completed references</w:t>
            </w:r>
            <w:r w:rsidRPr="001D4741">
              <w:rPr>
                <w:lang w:val="en-US"/>
              </w:rPr>
              <w:t xml:space="preserve"> </w:t>
            </w:r>
            <w:r>
              <w:rPr>
                <w:lang w:val="en-US"/>
              </w:rPr>
              <w:t xml:space="preserve">from referees </w:t>
            </w:r>
            <w:r w:rsidRPr="001D4741">
              <w:rPr>
                <w:lang w:val="en-US"/>
              </w:rPr>
              <w:t xml:space="preserve">who </w:t>
            </w:r>
            <w:r>
              <w:rPr>
                <w:lang w:val="en-US"/>
              </w:rPr>
              <w:t>are</w:t>
            </w:r>
            <w:r w:rsidRPr="001D4741">
              <w:rPr>
                <w:lang w:val="en-US"/>
              </w:rPr>
              <w:t xml:space="preserve"> able to comment authoritatively on an applicant’s academic contribution in line with </w:t>
            </w:r>
            <w:r>
              <w:rPr>
                <w:lang w:val="en-US"/>
              </w:rPr>
              <w:t xml:space="preserve">the </w:t>
            </w:r>
            <w:r w:rsidRPr="001D4741">
              <w:rPr>
                <w:lang w:val="en-US"/>
              </w:rPr>
              <w:t>criteria.</w:t>
            </w:r>
          </w:p>
          <w:p w14:paraId="3DE891F0" w14:textId="77777777" w:rsidR="001D4741" w:rsidRDefault="001D4741" w:rsidP="00192B6C">
            <w:pPr>
              <w:pStyle w:val="ListParagraph"/>
              <w:numPr>
                <w:ilvl w:val="0"/>
                <w:numId w:val="21"/>
              </w:numPr>
              <w:spacing w:after="0"/>
              <w:ind w:left="31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Pr>
                <w:rFonts w:asciiTheme="minorHAnsi" w:hAnsiTheme="minorHAnsi" w:cstheme="minorHAnsi"/>
                <w:szCs w:val="24"/>
                <w:lang w:val="en-US"/>
              </w:rPr>
              <w:t>Each referee must be e</w:t>
            </w:r>
            <w:r w:rsidRPr="001D4741">
              <w:rPr>
                <w:rFonts w:asciiTheme="minorHAnsi" w:hAnsiTheme="minorHAnsi" w:cstheme="minorHAnsi"/>
                <w:szCs w:val="24"/>
                <w:lang w:val="en-US"/>
              </w:rPr>
              <w:t>xternal to GCU</w:t>
            </w:r>
            <w:r w:rsidR="007F4A3D">
              <w:rPr>
                <w:rFonts w:asciiTheme="minorHAnsi" w:hAnsiTheme="minorHAnsi" w:cstheme="minorHAnsi"/>
                <w:szCs w:val="24"/>
                <w:lang w:val="en-US"/>
              </w:rPr>
              <w:t>.</w:t>
            </w:r>
          </w:p>
          <w:p w14:paraId="1E3389F1" w14:textId="44B635AB" w:rsidR="00192B6C" w:rsidRPr="00331465" w:rsidRDefault="001D4741" w:rsidP="00192B6C">
            <w:pPr>
              <w:pStyle w:val="ListParagraph"/>
              <w:numPr>
                <w:ilvl w:val="0"/>
                <w:numId w:val="21"/>
              </w:numPr>
              <w:spacing w:after="0"/>
              <w:ind w:left="31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331465">
              <w:rPr>
                <w:rFonts w:asciiTheme="minorHAnsi" w:hAnsiTheme="minorHAnsi" w:cstheme="minorHAnsi"/>
                <w:szCs w:val="24"/>
                <w:lang w:val="en-US"/>
              </w:rPr>
              <w:t xml:space="preserve">At least one referee must be </w:t>
            </w:r>
            <w:r w:rsidR="00E000C3" w:rsidRPr="00331465">
              <w:rPr>
                <w:rFonts w:asciiTheme="minorHAnsi" w:hAnsiTheme="minorHAnsi" w:cstheme="minorHAnsi"/>
                <w:szCs w:val="24"/>
                <w:lang w:val="en-US"/>
              </w:rPr>
              <w:t xml:space="preserve">internationally </w:t>
            </w:r>
            <w:proofErr w:type="spellStart"/>
            <w:r w:rsidR="00DA5D63">
              <w:rPr>
                <w:rFonts w:asciiTheme="minorHAnsi" w:hAnsiTheme="minorHAnsi" w:cstheme="minorHAnsi"/>
                <w:szCs w:val="24"/>
                <w:lang w:val="en-US"/>
              </w:rPr>
              <w:t>recognis</w:t>
            </w:r>
            <w:r w:rsidR="00331465" w:rsidRPr="00331465">
              <w:rPr>
                <w:rFonts w:asciiTheme="minorHAnsi" w:hAnsiTheme="minorHAnsi" w:cstheme="minorHAnsi"/>
                <w:szCs w:val="24"/>
                <w:lang w:val="en-US"/>
              </w:rPr>
              <w:t>ed</w:t>
            </w:r>
            <w:proofErr w:type="spellEnd"/>
            <w:r w:rsidR="00331465">
              <w:rPr>
                <w:rFonts w:asciiTheme="minorHAnsi" w:hAnsiTheme="minorHAnsi" w:cstheme="minorHAnsi"/>
                <w:szCs w:val="24"/>
                <w:lang w:val="en-US"/>
              </w:rPr>
              <w:t xml:space="preserve">. </w:t>
            </w:r>
            <w:r w:rsidR="00331465" w:rsidRPr="00331465">
              <w:rPr>
                <w:rFonts w:asciiTheme="minorHAnsi" w:hAnsiTheme="minorHAnsi" w:cstheme="minorHAnsi"/>
                <w:szCs w:val="24"/>
                <w:lang w:val="en-US"/>
              </w:rPr>
              <w:t>If</w:t>
            </w:r>
            <w:r w:rsidR="00331465">
              <w:rPr>
                <w:rFonts w:asciiTheme="minorHAnsi" w:hAnsiTheme="minorHAnsi" w:cstheme="minorHAnsi"/>
                <w:szCs w:val="24"/>
                <w:lang w:val="en-US"/>
              </w:rPr>
              <w:t xml:space="preserve"> </w:t>
            </w:r>
            <w:r w:rsidR="00192B6C" w:rsidRPr="00331465">
              <w:rPr>
                <w:rFonts w:asciiTheme="minorHAnsi" w:hAnsiTheme="minorHAnsi" w:cstheme="minorHAnsi"/>
                <w:szCs w:val="24"/>
                <w:lang w:val="en-US"/>
              </w:rPr>
              <w:t xml:space="preserve">Research is selected as one of the categories for </w:t>
            </w:r>
            <w:r w:rsidR="000D6F6D" w:rsidRPr="00331465">
              <w:rPr>
                <w:rFonts w:asciiTheme="minorHAnsi" w:hAnsiTheme="minorHAnsi" w:cstheme="minorHAnsi"/>
                <w:szCs w:val="24"/>
                <w:lang w:val="en-US"/>
              </w:rPr>
              <w:t>excellence,</w:t>
            </w:r>
            <w:r w:rsidR="00192B6C" w:rsidRPr="00331465">
              <w:rPr>
                <w:rFonts w:asciiTheme="minorHAnsi" w:hAnsiTheme="minorHAnsi" w:cstheme="minorHAnsi"/>
                <w:szCs w:val="24"/>
                <w:lang w:val="en-US"/>
              </w:rPr>
              <w:t xml:space="preserve"> then the international referee must also be based outside the UK. </w:t>
            </w:r>
          </w:p>
          <w:p w14:paraId="3A3FAFA7" w14:textId="77777777" w:rsidR="00DA2AAA" w:rsidRPr="00551E56" w:rsidRDefault="001D4741" w:rsidP="00551E56">
            <w:pPr>
              <w:pStyle w:val="ListParagraph"/>
              <w:numPr>
                <w:ilvl w:val="0"/>
                <w:numId w:val="21"/>
              </w:numPr>
              <w:spacing w:after="0"/>
              <w:ind w:left="318" w:hanging="284"/>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1D4741">
              <w:rPr>
                <w:lang w:val="en-US"/>
              </w:rPr>
              <w:t xml:space="preserve">If Research is selected as one of the </w:t>
            </w:r>
            <w:r w:rsidR="00A81636">
              <w:rPr>
                <w:lang w:val="en-US"/>
              </w:rPr>
              <w:t>categories</w:t>
            </w:r>
            <w:r w:rsidRPr="001D4741">
              <w:rPr>
                <w:lang w:val="en-US"/>
              </w:rPr>
              <w:t xml:space="preserve"> for excellence, </w:t>
            </w:r>
            <w:r>
              <w:rPr>
                <w:lang w:val="en-US"/>
              </w:rPr>
              <w:t xml:space="preserve">referees </w:t>
            </w:r>
            <w:r w:rsidRPr="001D4741">
              <w:rPr>
                <w:lang w:val="en-US"/>
              </w:rPr>
              <w:t xml:space="preserve">must confirm that the applicant’s research quality is equivalent to at least </w:t>
            </w:r>
            <w:r w:rsidR="002E26BD">
              <w:rPr>
                <w:lang w:val="en-US"/>
              </w:rPr>
              <w:t xml:space="preserve">REF </w:t>
            </w:r>
            <w:r w:rsidRPr="001D4741">
              <w:rPr>
                <w:lang w:val="en-US"/>
              </w:rPr>
              <w:t>2*</w:t>
            </w:r>
            <w:r w:rsidR="00F11424">
              <w:rPr>
                <w:lang w:val="en-US"/>
              </w:rPr>
              <w:t xml:space="preserve"> or 3* quality.</w:t>
            </w:r>
            <w:r w:rsidR="00406608">
              <w:rPr>
                <w:rStyle w:val="FootnoteReference"/>
                <w:lang w:val="en-US"/>
              </w:rPr>
              <w:footnoteReference w:id="1"/>
            </w:r>
            <w:r w:rsidR="007F4A3D">
              <w:rPr>
                <w:lang w:val="en-US"/>
              </w:rPr>
              <w:t>.</w:t>
            </w:r>
          </w:p>
        </w:tc>
      </w:tr>
      <w:tr w:rsidR="007779D9" w:rsidRPr="003C4330" w14:paraId="3CB83272" w14:textId="77777777" w:rsidTr="00D11A25">
        <w:tc>
          <w:tcPr>
            <w:cnfStyle w:val="001000000000" w:firstRow="0" w:lastRow="0" w:firstColumn="1" w:lastColumn="0" w:oddVBand="0" w:evenVBand="0" w:oddHBand="0" w:evenHBand="0" w:firstRowFirstColumn="0" w:firstRowLastColumn="0" w:lastRowFirstColumn="0" w:lastRowLastColumn="0"/>
            <w:tcW w:w="1809" w:type="dxa"/>
          </w:tcPr>
          <w:p w14:paraId="67CEF9FA" w14:textId="77777777" w:rsidR="007779D9" w:rsidRPr="00584461" w:rsidRDefault="007779D9" w:rsidP="00907A22">
            <w:pPr>
              <w:spacing w:after="0"/>
              <w:jc w:val="left"/>
              <w:rPr>
                <w:rFonts w:asciiTheme="minorHAnsi" w:hAnsiTheme="minorHAnsi" w:cstheme="minorHAnsi"/>
                <w:szCs w:val="24"/>
                <w:lang w:val="en-US"/>
              </w:rPr>
            </w:pPr>
            <w:r w:rsidRPr="00584461">
              <w:rPr>
                <w:rFonts w:asciiTheme="minorHAnsi" w:hAnsiTheme="minorHAnsi" w:cstheme="minorHAnsi"/>
                <w:szCs w:val="24"/>
                <w:lang w:val="en-US"/>
              </w:rPr>
              <w:t>Senior Research Fellow</w:t>
            </w:r>
          </w:p>
          <w:p w14:paraId="0A58C716" w14:textId="77777777" w:rsidR="00DC5451" w:rsidRPr="00EE2A69" w:rsidRDefault="00DC5451" w:rsidP="00907A22">
            <w:pPr>
              <w:spacing w:after="0"/>
              <w:jc w:val="left"/>
              <w:rPr>
                <w:rFonts w:asciiTheme="minorHAnsi" w:hAnsiTheme="minorHAnsi" w:cstheme="minorHAnsi"/>
                <w:szCs w:val="24"/>
                <w:highlight w:val="yellow"/>
                <w:lang w:val="en-US"/>
              </w:rPr>
            </w:pPr>
            <w:r w:rsidRPr="00584461">
              <w:rPr>
                <w:rFonts w:asciiTheme="minorHAnsi" w:hAnsiTheme="minorHAnsi" w:cstheme="minorHAnsi"/>
                <w:szCs w:val="24"/>
                <w:lang w:val="en-US"/>
              </w:rPr>
              <w:t>(Grade 8)</w:t>
            </w:r>
          </w:p>
        </w:tc>
        <w:tc>
          <w:tcPr>
            <w:tcW w:w="7433" w:type="dxa"/>
          </w:tcPr>
          <w:p w14:paraId="0ADA539D" w14:textId="77777777" w:rsidR="00AE579E" w:rsidRPr="00584461" w:rsidRDefault="00EE2A69" w:rsidP="00BB4435">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Details of </w:t>
            </w:r>
            <w:r w:rsidR="002E26BD" w:rsidRPr="00584461">
              <w:rPr>
                <w:rFonts w:asciiTheme="minorHAnsi" w:hAnsiTheme="minorHAnsi" w:cstheme="minorHAnsi"/>
                <w:szCs w:val="24"/>
                <w:lang w:val="en-US"/>
              </w:rPr>
              <w:t xml:space="preserve">5 </w:t>
            </w:r>
            <w:proofErr w:type="gramStart"/>
            <w:r w:rsidRPr="00584461">
              <w:rPr>
                <w:rFonts w:asciiTheme="minorHAnsi" w:hAnsiTheme="minorHAnsi" w:cstheme="minorHAnsi"/>
                <w:szCs w:val="24"/>
                <w:lang w:val="en-US"/>
              </w:rPr>
              <w:t>assessors’</w:t>
            </w:r>
            <w:proofErr w:type="gramEnd"/>
            <w:r w:rsidRPr="00584461">
              <w:rPr>
                <w:rFonts w:asciiTheme="minorHAnsi" w:hAnsiTheme="minorHAnsi" w:cstheme="minorHAnsi"/>
                <w:szCs w:val="24"/>
                <w:lang w:val="en-US"/>
              </w:rPr>
              <w:t xml:space="preserve"> </w:t>
            </w:r>
            <w:r w:rsidR="002E26BD" w:rsidRPr="00584461">
              <w:rPr>
                <w:rFonts w:asciiTheme="minorHAnsi" w:hAnsiTheme="minorHAnsi" w:cstheme="minorHAnsi"/>
                <w:szCs w:val="24"/>
                <w:lang w:val="en-US"/>
              </w:rPr>
              <w:t xml:space="preserve">are required.  At least </w:t>
            </w:r>
            <w:r w:rsidR="002A4B12">
              <w:rPr>
                <w:rFonts w:asciiTheme="minorHAnsi" w:hAnsiTheme="minorHAnsi" w:cstheme="minorHAnsi"/>
                <w:szCs w:val="24"/>
                <w:lang w:val="en-US"/>
              </w:rPr>
              <w:t>3</w:t>
            </w:r>
            <w:r w:rsidR="002A4B12" w:rsidRPr="00584461">
              <w:rPr>
                <w:rFonts w:asciiTheme="minorHAnsi" w:hAnsiTheme="minorHAnsi" w:cstheme="minorHAnsi"/>
                <w:szCs w:val="24"/>
                <w:lang w:val="en-US"/>
              </w:rPr>
              <w:t xml:space="preserve"> </w:t>
            </w:r>
            <w:r w:rsidRPr="00584461">
              <w:rPr>
                <w:rFonts w:asciiTheme="minorHAnsi" w:hAnsiTheme="minorHAnsi" w:cstheme="minorHAnsi"/>
                <w:szCs w:val="24"/>
                <w:lang w:val="en-US"/>
              </w:rPr>
              <w:t xml:space="preserve">assessments </w:t>
            </w:r>
            <w:r w:rsidR="002E26BD" w:rsidRPr="00584461">
              <w:rPr>
                <w:rFonts w:asciiTheme="minorHAnsi" w:hAnsiTheme="minorHAnsi" w:cstheme="minorHAnsi"/>
                <w:szCs w:val="24"/>
                <w:lang w:val="en-US"/>
              </w:rPr>
              <w:t xml:space="preserve">will be considered by the Promotions Panel.  The </w:t>
            </w:r>
            <w:r w:rsidR="0077696A">
              <w:rPr>
                <w:rFonts w:asciiTheme="minorHAnsi" w:hAnsiTheme="minorHAnsi" w:cstheme="minorHAnsi"/>
                <w:szCs w:val="24"/>
                <w:lang w:val="en-US"/>
              </w:rPr>
              <w:t>People Services</w:t>
            </w:r>
            <w:r w:rsidR="002E26BD" w:rsidRPr="00584461">
              <w:rPr>
                <w:rFonts w:asciiTheme="minorHAnsi" w:hAnsiTheme="minorHAnsi" w:cstheme="minorHAnsi"/>
                <w:szCs w:val="24"/>
                <w:lang w:val="en-US"/>
              </w:rPr>
              <w:t xml:space="preserve"> team will write </w:t>
            </w:r>
            <w:r w:rsidRPr="00584461">
              <w:rPr>
                <w:rFonts w:asciiTheme="minorHAnsi" w:hAnsiTheme="minorHAnsi" w:cstheme="minorHAnsi"/>
                <w:szCs w:val="24"/>
                <w:lang w:val="en-US"/>
              </w:rPr>
              <w:t>out for the external assessments</w:t>
            </w:r>
            <w:r w:rsidR="002E26BD" w:rsidRPr="00584461">
              <w:rPr>
                <w:rFonts w:asciiTheme="minorHAnsi" w:hAnsiTheme="minorHAnsi" w:cstheme="minorHAnsi"/>
                <w:szCs w:val="24"/>
                <w:lang w:val="en-US"/>
              </w:rPr>
              <w:t>.</w:t>
            </w:r>
            <w:r w:rsidR="00406608" w:rsidRPr="00584461">
              <w:rPr>
                <w:rFonts w:asciiTheme="minorHAnsi" w:hAnsiTheme="minorHAnsi" w:cstheme="minorHAnsi"/>
                <w:szCs w:val="24"/>
                <w:lang w:val="en-US"/>
              </w:rPr>
              <w:t xml:space="preserve">  </w:t>
            </w:r>
            <w:r w:rsidR="001D4741" w:rsidRPr="00584461">
              <w:rPr>
                <w:rFonts w:asciiTheme="minorHAnsi" w:hAnsiTheme="minorHAnsi" w:cstheme="minorHAnsi"/>
                <w:szCs w:val="24"/>
                <w:lang w:val="en-US"/>
              </w:rPr>
              <w:t xml:space="preserve">An </w:t>
            </w:r>
            <w:r w:rsidR="00AE579E" w:rsidRPr="00584461">
              <w:rPr>
                <w:rFonts w:asciiTheme="minorHAnsi" w:hAnsiTheme="minorHAnsi" w:cstheme="minorHAnsi"/>
                <w:szCs w:val="24"/>
                <w:lang w:val="en-US"/>
              </w:rPr>
              <w:t xml:space="preserve">Applicant must </w:t>
            </w:r>
            <w:r w:rsidR="001D4741" w:rsidRPr="00584461">
              <w:rPr>
                <w:rFonts w:asciiTheme="minorHAnsi" w:hAnsiTheme="minorHAnsi" w:cstheme="minorHAnsi"/>
                <w:szCs w:val="24"/>
                <w:lang w:val="en-US"/>
              </w:rPr>
              <w:t xml:space="preserve">submit </w:t>
            </w:r>
            <w:r w:rsidR="00AE579E" w:rsidRPr="00584461">
              <w:rPr>
                <w:rFonts w:asciiTheme="minorHAnsi" w:hAnsiTheme="minorHAnsi" w:cstheme="minorHAnsi"/>
                <w:szCs w:val="24"/>
                <w:lang w:val="en-US"/>
              </w:rPr>
              <w:t xml:space="preserve">the </w:t>
            </w:r>
            <w:r w:rsidR="00AE579E" w:rsidRPr="0019349E">
              <w:rPr>
                <w:rFonts w:asciiTheme="minorHAnsi" w:hAnsiTheme="minorHAnsi" w:cstheme="minorHAnsi"/>
                <w:b/>
                <w:szCs w:val="24"/>
                <w:lang w:val="en-US"/>
              </w:rPr>
              <w:t xml:space="preserve">names of four </w:t>
            </w:r>
            <w:r w:rsidR="00930C12" w:rsidRPr="0019349E">
              <w:rPr>
                <w:rFonts w:asciiTheme="minorHAnsi" w:hAnsiTheme="minorHAnsi" w:cstheme="minorHAnsi"/>
                <w:b/>
                <w:szCs w:val="24"/>
                <w:lang w:val="en-US"/>
              </w:rPr>
              <w:t>assessors</w:t>
            </w:r>
            <w:r w:rsidR="00930C12">
              <w:rPr>
                <w:rFonts w:asciiTheme="minorHAnsi" w:hAnsiTheme="minorHAnsi" w:cstheme="minorHAnsi"/>
                <w:szCs w:val="24"/>
                <w:lang w:val="en-US"/>
              </w:rPr>
              <w:t xml:space="preserve"> </w:t>
            </w:r>
            <w:r w:rsidR="00930C12" w:rsidRPr="00584461">
              <w:rPr>
                <w:rFonts w:asciiTheme="minorHAnsi" w:hAnsiTheme="minorHAnsi" w:cstheme="minorHAnsi"/>
                <w:szCs w:val="24"/>
                <w:lang w:val="en-US"/>
              </w:rPr>
              <w:t>and</w:t>
            </w:r>
            <w:r w:rsidR="002E26BD" w:rsidRPr="00584461">
              <w:rPr>
                <w:rFonts w:asciiTheme="minorHAnsi" w:hAnsiTheme="minorHAnsi" w:cstheme="minorHAnsi"/>
                <w:szCs w:val="24"/>
                <w:lang w:val="en-US"/>
              </w:rPr>
              <w:t xml:space="preserve"> the University (Dean normally) will select the name of a fifth </w:t>
            </w:r>
            <w:r w:rsidRPr="00584461">
              <w:rPr>
                <w:rFonts w:asciiTheme="minorHAnsi" w:hAnsiTheme="minorHAnsi" w:cstheme="minorHAnsi"/>
                <w:szCs w:val="24"/>
                <w:lang w:val="en-US"/>
              </w:rPr>
              <w:t>assessor</w:t>
            </w:r>
            <w:r w:rsidR="00AE579E" w:rsidRPr="00584461">
              <w:rPr>
                <w:rFonts w:asciiTheme="minorHAnsi" w:hAnsiTheme="minorHAnsi" w:cstheme="minorHAnsi"/>
                <w:szCs w:val="24"/>
                <w:lang w:val="en-US"/>
              </w:rPr>
              <w:t>.</w:t>
            </w:r>
          </w:p>
          <w:p w14:paraId="74C65F7C" w14:textId="77777777" w:rsidR="001D4741" w:rsidRPr="00584461" w:rsidRDefault="001D4741" w:rsidP="00BB4435">
            <w:pPr>
              <w:pStyle w:val="ListParagraph"/>
              <w:numPr>
                <w:ilvl w:val="0"/>
                <w:numId w:val="21"/>
              </w:numPr>
              <w:spacing w:after="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Each </w:t>
            </w:r>
            <w:r w:rsidR="00874715" w:rsidRPr="00584461">
              <w:rPr>
                <w:rFonts w:asciiTheme="minorHAnsi" w:hAnsiTheme="minorHAnsi" w:cstheme="minorHAnsi"/>
                <w:szCs w:val="24"/>
                <w:lang w:val="en-US"/>
              </w:rPr>
              <w:t xml:space="preserve">assessor </w:t>
            </w:r>
            <w:r w:rsidR="00930C12">
              <w:rPr>
                <w:rFonts w:asciiTheme="minorHAnsi" w:hAnsiTheme="minorHAnsi" w:cstheme="minorHAnsi"/>
                <w:szCs w:val="24"/>
                <w:lang w:val="en-US"/>
              </w:rPr>
              <w:t xml:space="preserve">will be at </w:t>
            </w:r>
            <w:r w:rsidR="00930C12" w:rsidRPr="0019349E">
              <w:rPr>
                <w:rFonts w:asciiTheme="minorHAnsi" w:hAnsiTheme="minorHAnsi" w:cstheme="minorHAnsi"/>
                <w:b/>
                <w:szCs w:val="24"/>
                <w:lang w:val="en-US"/>
              </w:rPr>
              <w:t>Professor Level,</w:t>
            </w:r>
            <w:r w:rsidR="00930C12">
              <w:rPr>
                <w:rFonts w:asciiTheme="minorHAnsi" w:hAnsiTheme="minorHAnsi" w:cstheme="minorHAnsi"/>
                <w:szCs w:val="24"/>
                <w:lang w:val="en-US"/>
              </w:rPr>
              <w:t xml:space="preserve"> </w:t>
            </w:r>
            <w:r w:rsidR="00EE2A69" w:rsidRPr="00584461">
              <w:rPr>
                <w:rFonts w:asciiTheme="minorHAnsi" w:hAnsiTheme="minorHAnsi" w:cstheme="minorHAnsi"/>
                <w:szCs w:val="24"/>
                <w:lang w:val="en-US"/>
              </w:rPr>
              <w:t xml:space="preserve">external to GCU </w:t>
            </w:r>
            <w:r w:rsidR="006E1A5E">
              <w:rPr>
                <w:rFonts w:asciiTheme="minorHAnsi" w:hAnsiTheme="minorHAnsi" w:cstheme="minorHAnsi"/>
                <w:szCs w:val="24"/>
                <w:lang w:val="en-US"/>
              </w:rPr>
              <w:t xml:space="preserve">and </w:t>
            </w:r>
            <w:r w:rsidRPr="00584461">
              <w:rPr>
                <w:rFonts w:asciiTheme="minorHAnsi" w:hAnsiTheme="minorHAnsi" w:cstheme="minorHAnsi"/>
                <w:szCs w:val="24"/>
                <w:lang w:val="en-US"/>
              </w:rPr>
              <w:t>be able to comment authoritatively on an applicant’s academic contribution in line with criteria requirements.</w:t>
            </w:r>
          </w:p>
          <w:p w14:paraId="794A13C0" w14:textId="77777777" w:rsidR="00E4572E" w:rsidRPr="00584461" w:rsidRDefault="001D4741" w:rsidP="00BB4435">
            <w:pPr>
              <w:pStyle w:val="ListParagraph"/>
              <w:numPr>
                <w:ilvl w:val="0"/>
                <w:numId w:val="21"/>
              </w:numPr>
              <w:spacing w:after="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At least </w:t>
            </w:r>
            <w:r w:rsidRPr="0019349E">
              <w:rPr>
                <w:rFonts w:asciiTheme="minorHAnsi" w:hAnsiTheme="minorHAnsi" w:cstheme="minorHAnsi"/>
                <w:b/>
                <w:szCs w:val="24"/>
                <w:lang w:val="en-US"/>
              </w:rPr>
              <w:t>t</w:t>
            </w:r>
            <w:r w:rsidR="00F4763C" w:rsidRPr="0019349E">
              <w:rPr>
                <w:rFonts w:asciiTheme="minorHAnsi" w:hAnsiTheme="minorHAnsi" w:cstheme="minorHAnsi"/>
                <w:b/>
                <w:szCs w:val="24"/>
                <w:lang w:val="en-US"/>
              </w:rPr>
              <w:t>hree</w:t>
            </w:r>
            <w:r w:rsidR="00AE579E" w:rsidRPr="0019349E">
              <w:rPr>
                <w:rFonts w:asciiTheme="minorHAnsi" w:hAnsiTheme="minorHAnsi" w:cstheme="minorHAnsi"/>
                <w:b/>
                <w:szCs w:val="24"/>
                <w:lang w:val="en-US"/>
              </w:rPr>
              <w:t xml:space="preserve"> </w:t>
            </w:r>
            <w:r w:rsidR="00874715" w:rsidRPr="0019349E">
              <w:rPr>
                <w:rFonts w:asciiTheme="minorHAnsi" w:hAnsiTheme="minorHAnsi" w:cstheme="minorHAnsi"/>
                <w:b/>
                <w:szCs w:val="24"/>
                <w:lang w:val="en-US"/>
              </w:rPr>
              <w:t>of the assessors</w:t>
            </w:r>
            <w:r w:rsidRPr="0019349E">
              <w:rPr>
                <w:rFonts w:asciiTheme="minorHAnsi" w:hAnsiTheme="minorHAnsi" w:cstheme="minorHAnsi"/>
                <w:b/>
                <w:szCs w:val="24"/>
                <w:lang w:val="en-US"/>
              </w:rPr>
              <w:t xml:space="preserve"> </w:t>
            </w:r>
            <w:r w:rsidR="00E4572E" w:rsidRPr="0019349E">
              <w:rPr>
                <w:rFonts w:asciiTheme="minorHAnsi" w:hAnsiTheme="minorHAnsi" w:cstheme="minorHAnsi"/>
                <w:b/>
                <w:szCs w:val="24"/>
                <w:lang w:val="en-US"/>
              </w:rPr>
              <w:t xml:space="preserve">must be internationally </w:t>
            </w:r>
            <w:proofErr w:type="spellStart"/>
            <w:r w:rsidR="00E4572E" w:rsidRPr="0019349E">
              <w:rPr>
                <w:rFonts w:asciiTheme="minorHAnsi" w:hAnsiTheme="minorHAnsi" w:cstheme="minorHAnsi"/>
                <w:b/>
                <w:szCs w:val="24"/>
                <w:lang w:val="en-US"/>
              </w:rPr>
              <w:t>recognised</w:t>
            </w:r>
            <w:proofErr w:type="spellEnd"/>
            <w:r w:rsidR="00E4572E" w:rsidRPr="00584461">
              <w:rPr>
                <w:rFonts w:asciiTheme="minorHAnsi" w:hAnsiTheme="minorHAnsi" w:cstheme="minorHAnsi"/>
                <w:szCs w:val="24"/>
                <w:lang w:val="en-US"/>
              </w:rPr>
              <w:t xml:space="preserve"> and </w:t>
            </w:r>
            <w:r w:rsidR="00E4572E" w:rsidRPr="0019349E">
              <w:rPr>
                <w:rFonts w:asciiTheme="minorHAnsi" w:hAnsiTheme="minorHAnsi" w:cstheme="minorHAnsi"/>
                <w:b/>
                <w:szCs w:val="24"/>
                <w:lang w:val="en-US"/>
              </w:rPr>
              <w:t>based outside the U</w:t>
            </w:r>
            <w:r w:rsidR="002E26BD" w:rsidRPr="0019349E">
              <w:rPr>
                <w:rFonts w:asciiTheme="minorHAnsi" w:hAnsiTheme="minorHAnsi" w:cstheme="minorHAnsi"/>
                <w:b/>
                <w:szCs w:val="24"/>
                <w:lang w:val="en-US"/>
              </w:rPr>
              <w:t>K</w:t>
            </w:r>
            <w:r w:rsidR="007F4A3D" w:rsidRPr="0019349E">
              <w:rPr>
                <w:rFonts w:asciiTheme="minorHAnsi" w:hAnsiTheme="minorHAnsi" w:cstheme="minorHAnsi"/>
                <w:b/>
                <w:szCs w:val="24"/>
                <w:lang w:val="en-US"/>
              </w:rPr>
              <w:t>.</w:t>
            </w:r>
          </w:p>
          <w:p w14:paraId="29E4A8C2" w14:textId="68BA94D8" w:rsidR="002E26BD" w:rsidRPr="00584461" w:rsidRDefault="00874715" w:rsidP="00BB4435">
            <w:pPr>
              <w:pStyle w:val="ListParagraph"/>
              <w:numPr>
                <w:ilvl w:val="0"/>
                <w:numId w:val="21"/>
              </w:numPr>
              <w:spacing w:after="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lastRenderedPageBreak/>
              <w:t>Assessors</w:t>
            </w:r>
            <w:r w:rsidR="002E26BD" w:rsidRPr="00584461">
              <w:rPr>
                <w:rFonts w:asciiTheme="minorHAnsi" w:hAnsiTheme="minorHAnsi" w:cstheme="minorHAnsi"/>
                <w:szCs w:val="24"/>
                <w:lang w:val="en-US"/>
              </w:rPr>
              <w:t xml:space="preserve"> must confirm that </w:t>
            </w:r>
            <w:r w:rsidR="003E6399">
              <w:rPr>
                <w:rFonts w:asciiTheme="minorHAnsi" w:hAnsiTheme="minorHAnsi" w:cstheme="minorHAnsi"/>
                <w:szCs w:val="24"/>
                <w:lang w:val="en-US"/>
              </w:rPr>
              <w:t xml:space="preserve">within the </w:t>
            </w:r>
            <w:r w:rsidR="000D6F6D">
              <w:rPr>
                <w:rFonts w:asciiTheme="minorHAnsi" w:hAnsiTheme="minorHAnsi" w:cstheme="minorHAnsi"/>
                <w:szCs w:val="24"/>
                <w:lang w:val="en-US"/>
              </w:rPr>
              <w:t>applicant’s</w:t>
            </w:r>
            <w:r w:rsidR="003E6399">
              <w:rPr>
                <w:rFonts w:asciiTheme="minorHAnsi" w:hAnsiTheme="minorHAnsi" w:cstheme="minorHAnsi"/>
                <w:szCs w:val="24"/>
                <w:lang w:val="en-US"/>
              </w:rPr>
              <w:t xml:space="preserve"> portfolio of research outputs, there are at </w:t>
            </w:r>
            <w:r w:rsidR="003E6399" w:rsidRPr="0019349E">
              <w:rPr>
                <w:rFonts w:asciiTheme="minorHAnsi" w:hAnsiTheme="minorHAnsi" w:cstheme="minorHAnsi"/>
                <w:b/>
                <w:szCs w:val="24"/>
                <w:lang w:val="en-US"/>
              </w:rPr>
              <w:t>least some 3 and 4* outputs within the last 5 years and there is a significant amount of 2* output.</w:t>
            </w:r>
            <w:r w:rsidR="003E6399">
              <w:rPr>
                <w:rFonts w:asciiTheme="minorHAnsi" w:hAnsiTheme="minorHAnsi" w:cstheme="minorHAnsi"/>
                <w:szCs w:val="24"/>
                <w:lang w:val="en-US"/>
              </w:rPr>
              <w:t xml:space="preserve"> </w:t>
            </w:r>
            <w:r w:rsidR="00F11424">
              <w:rPr>
                <w:lang w:val="en-US"/>
              </w:rPr>
              <w:t xml:space="preserve"> </w:t>
            </w:r>
            <w:r w:rsidR="002E26BD" w:rsidRPr="00584461">
              <w:rPr>
                <w:rFonts w:asciiTheme="minorHAnsi" w:hAnsiTheme="minorHAnsi" w:cstheme="minorHAnsi"/>
                <w:szCs w:val="24"/>
                <w:vertAlign w:val="superscript"/>
                <w:lang w:val="en-US"/>
              </w:rPr>
              <w:t>1</w:t>
            </w:r>
            <w:r w:rsidR="007F4A3D" w:rsidRPr="00584461">
              <w:rPr>
                <w:rFonts w:asciiTheme="minorHAnsi" w:hAnsiTheme="minorHAnsi" w:cstheme="minorHAnsi"/>
                <w:szCs w:val="24"/>
                <w:vertAlign w:val="superscript"/>
                <w:lang w:val="en-US"/>
              </w:rPr>
              <w:t>.</w:t>
            </w:r>
          </w:p>
          <w:p w14:paraId="442AE5A1" w14:textId="77777777" w:rsidR="00584461" w:rsidRPr="00584461" w:rsidRDefault="00AE579E" w:rsidP="00E56407">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The University reserves the right to </w:t>
            </w:r>
            <w:r w:rsidR="002E26BD" w:rsidRPr="00584461">
              <w:rPr>
                <w:rFonts w:asciiTheme="minorHAnsi" w:hAnsiTheme="minorHAnsi" w:cstheme="minorHAnsi"/>
                <w:szCs w:val="24"/>
                <w:lang w:val="en-US"/>
              </w:rPr>
              <w:t>approach</w:t>
            </w:r>
            <w:r w:rsidRPr="00584461">
              <w:rPr>
                <w:rFonts w:asciiTheme="minorHAnsi" w:hAnsiTheme="minorHAnsi" w:cstheme="minorHAnsi"/>
                <w:szCs w:val="24"/>
                <w:lang w:val="en-US"/>
              </w:rPr>
              <w:t xml:space="preserve"> all of the </w:t>
            </w:r>
            <w:r w:rsidR="00874715" w:rsidRPr="00584461">
              <w:rPr>
                <w:rFonts w:asciiTheme="minorHAnsi" w:hAnsiTheme="minorHAnsi" w:cstheme="minorHAnsi"/>
                <w:szCs w:val="24"/>
                <w:lang w:val="en-US"/>
              </w:rPr>
              <w:t>assessors</w:t>
            </w:r>
            <w:r w:rsidR="002E26BD" w:rsidRPr="00584461">
              <w:rPr>
                <w:rFonts w:asciiTheme="minorHAnsi" w:hAnsiTheme="minorHAnsi" w:cstheme="minorHAnsi"/>
                <w:szCs w:val="24"/>
                <w:lang w:val="en-US"/>
              </w:rPr>
              <w:t xml:space="preserve"> submitted by </w:t>
            </w:r>
            <w:r w:rsidRPr="00584461">
              <w:rPr>
                <w:rFonts w:asciiTheme="minorHAnsi" w:hAnsiTheme="minorHAnsi" w:cstheme="minorHAnsi"/>
                <w:szCs w:val="24"/>
                <w:lang w:val="en-US"/>
              </w:rPr>
              <w:t xml:space="preserve">the </w:t>
            </w:r>
            <w:r w:rsidR="00E56407" w:rsidRPr="00584461">
              <w:rPr>
                <w:rFonts w:asciiTheme="minorHAnsi" w:hAnsiTheme="minorHAnsi" w:cstheme="minorHAnsi"/>
                <w:szCs w:val="24"/>
                <w:lang w:val="en-US"/>
              </w:rPr>
              <w:t>a</w:t>
            </w:r>
            <w:r w:rsidRPr="00584461">
              <w:rPr>
                <w:rFonts w:asciiTheme="minorHAnsi" w:hAnsiTheme="minorHAnsi" w:cstheme="minorHAnsi"/>
                <w:szCs w:val="24"/>
                <w:lang w:val="en-US"/>
              </w:rPr>
              <w:t xml:space="preserve">pplicant </w:t>
            </w:r>
            <w:r w:rsidR="002E26BD" w:rsidRPr="00584461">
              <w:rPr>
                <w:rFonts w:asciiTheme="minorHAnsi" w:hAnsiTheme="minorHAnsi" w:cstheme="minorHAnsi"/>
                <w:szCs w:val="24"/>
                <w:lang w:val="en-US"/>
              </w:rPr>
              <w:t xml:space="preserve">or </w:t>
            </w:r>
            <w:r w:rsidRPr="00584461">
              <w:rPr>
                <w:rFonts w:asciiTheme="minorHAnsi" w:hAnsiTheme="minorHAnsi" w:cstheme="minorHAnsi"/>
                <w:szCs w:val="24"/>
                <w:lang w:val="en-US"/>
              </w:rPr>
              <w:t xml:space="preserve">may choose to identify other </w:t>
            </w:r>
            <w:r w:rsidR="00874715" w:rsidRPr="00584461">
              <w:rPr>
                <w:rFonts w:asciiTheme="minorHAnsi" w:hAnsiTheme="minorHAnsi" w:cstheme="minorHAnsi"/>
                <w:szCs w:val="24"/>
                <w:lang w:val="en-US"/>
              </w:rPr>
              <w:t>assessors</w:t>
            </w:r>
            <w:r w:rsidRPr="00584461">
              <w:rPr>
                <w:rFonts w:asciiTheme="minorHAnsi" w:hAnsiTheme="minorHAnsi" w:cstheme="minorHAnsi"/>
                <w:szCs w:val="24"/>
                <w:lang w:val="en-US"/>
              </w:rPr>
              <w:t xml:space="preserve"> if appropriate.</w:t>
            </w:r>
          </w:p>
        </w:tc>
      </w:tr>
      <w:tr w:rsidR="009554A6" w:rsidRPr="003C4330" w14:paraId="3F3DC260" w14:textId="77777777" w:rsidTr="00D11A25">
        <w:tc>
          <w:tcPr>
            <w:cnfStyle w:val="001000000000" w:firstRow="0" w:lastRow="0" w:firstColumn="1" w:lastColumn="0" w:oddVBand="0" w:evenVBand="0" w:oddHBand="0" w:evenHBand="0" w:firstRowFirstColumn="0" w:firstRowLastColumn="0" w:lastRowFirstColumn="0" w:lastRowLastColumn="0"/>
            <w:tcW w:w="1809" w:type="dxa"/>
          </w:tcPr>
          <w:p w14:paraId="01741AE8" w14:textId="77777777" w:rsidR="009554A6" w:rsidRPr="001D4741" w:rsidRDefault="009554A6" w:rsidP="00682190">
            <w:pPr>
              <w:spacing w:after="0"/>
              <w:jc w:val="left"/>
              <w:rPr>
                <w:rFonts w:asciiTheme="minorHAnsi" w:hAnsiTheme="minorHAnsi" w:cstheme="minorHAnsi"/>
                <w:szCs w:val="24"/>
                <w:lang w:val="en-US"/>
              </w:rPr>
            </w:pPr>
            <w:r w:rsidRPr="001D4741">
              <w:rPr>
                <w:rFonts w:asciiTheme="minorHAnsi" w:hAnsiTheme="minorHAnsi" w:cstheme="minorHAnsi"/>
                <w:szCs w:val="24"/>
                <w:lang w:val="en-US"/>
              </w:rPr>
              <w:lastRenderedPageBreak/>
              <w:t>Reader</w:t>
            </w:r>
          </w:p>
          <w:p w14:paraId="5E38E170" w14:textId="77777777" w:rsidR="009554A6" w:rsidRPr="001D4741" w:rsidRDefault="009554A6" w:rsidP="00EC27AD">
            <w:pPr>
              <w:spacing w:after="0"/>
              <w:jc w:val="left"/>
              <w:rPr>
                <w:rFonts w:asciiTheme="minorHAnsi" w:hAnsiTheme="minorHAnsi" w:cstheme="minorHAnsi"/>
                <w:szCs w:val="24"/>
                <w:lang w:val="en-US"/>
              </w:rPr>
            </w:pPr>
            <w:r w:rsidRPr="001D4741">
              <w:rPr>
                <w:rFonts w:asciiTheme="minorHAnsi" w:hAnsiTheme="minorHAnsi" w:cstheme="minorHAnsi"/>
                <w:szCs w:val="24"/>
                <w:lang w:val="en-US"/>
              </w:rPr>
              <w:t>(Grade 8)</w:t>
            </w:r>
            <w:r w:rsidR="00EC27AD">
              <w:rPr>
                <w:rFonts w:asciiTheme="minorHAnsi" w:hAnsiTheme="minorHAnsi" w:cstheme="minorHAnsi"/>
                <w:szCs w:val="24"/>
                <w:lang w:val="en-US"/>
              </w:rPr>
              <w:t xml:space="preserve"> </w:t>
            </w:r>
            <w:r w:rsidR="00EC27AD">
              <w:rPr>
                <w:rStyle w:val="FootnoteReference"/>
                <w:rFonts w:asciiTheme="minorHAnsi" w:hAnsiTheme="minorHAnsi" w:cstheme="minorHAnsi"/>
                <w:szCs w:val="24"/>
                <w:lang w:val="en-US"/>
              </w:rPr>
              <w:footnoteReference w:id="2"/>
            </w:r>
          </w:p>
        </w:tc>
        <w:tc>
          <w:tcPr>
            <w:tcW w:w="7433" w:type="dxa"/>
          </w:tcPr>
          <w:p w14:paraId="472D7781" w14:textId="77777777" w:rsidR="00584461" w:rsidRPr="00584461" w:rsidRDefault="00584461" w:rsidP="0058446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Details of 5 </w:t>
            </w:r>
            <w:proofErr w:type="gramStart"/>
            <w:r w:rsidRPr="00584461">
              <w:rPr>
                <w:rFonts w:asciiTheme="minorHAnsi" w:hAnsiTheme="minorHAnsi" w:cstheme="minorHAnsi"/>
                <w:szCs w:val="24"/>
                <w:lang w:val="en-US"/>
              </w:rPr>
              <w:t>assessors’</w:t>
            </w:r>
            <w:proofErr w:type="gramEnd"/>
            <w:r w:rsidRPr="00584461">
              <w:rPr>
                <w:rFonts w:asciiTheme="minorHAnsi" w:hAnsiTheme="minorHAnsi" w:cstheme="minorHAnsi"/>
                <w:szCs w:val="24"/>
                <w:lang w:val="en-US"/>
              </w:rPr>
              <w:t xml:space="preserve"> are required.  At least </w:t>
            </w:r>
            <w:r w:rsidR="002A4B12">
              <w:rPr>
                <w:rFonts w:asciiTheme="minorHAnsi" w:hAnsiTheme="minorHAnsi" w:cstheme="minorHAnsi"/>
                <w:szCs w:val="24"/>
                <w:lang w:val="en-US"/>
              </w:rPr>
              <w:t>3</w:t>
            </w:r>
            <w:r w:rsidR="002A4B12" w:rsidRPr="00584461">
              <w:rPr>
                <w:rFonts w:asciiTheme="minorHAnsi" w:hAnsiTheme="minorHAnsi" w:cstheme="minorHAnsi"/>
                <w:szCs w:val="24"/>
                <w:lang w:val="en-US"/>
              </w:rPr>
              <w:t xml:space="preserve"> </w:t>
            </w:r>
            <w:r w:rsidRPr="00584461">
              <w:rPr>
                <w:rFonts w:asciiTheme="minorHAnsi" w:hAnsiTheme="minorHAnsi" w:cstheme="minorHAnsi"/>
                <w:szCs w:val="24"/>
                <w:lang w:val="en-US"/>
              </w:rPr>
              <w:t xml:space="preserve">assessments will be considered by the Promotions Panel.  The </w:t>
            </w:r>
            <w:r w:rsidR="00A156C0">
              <w:rPr>
                <w:rFonts w:asciiTheme="minorHAnsi" w:hAnsiTheme="minorHAnsi" w:cstheme="minorHAnsi"/>
                <w:szCs w:val="24"/>
                <w:lang w:val="en-US"/>
              </w:rPr>
              <w:t>People Services</w:t>
            </w:r>
            <w:r w:rsidRPr="00584461">
              <w:rPr>
                <w:rFonts w:asciiTheme="minorHAnsi" w:hAnsiTheme="minorHAnsi" w:cstheme="minorHAnsi"/>
                <w:szCs w:val="24"/>
                <w:lang w:val="en-US"/>
              </w:rPr>
              <w:t xml:space="preserve"> team will write out for the external assessments.  An Applicant must submit the names of four assessors and the University</w:t>
            </w:r>
            <w:r w:rsidR="00F11424">
              <w:rPr>
                <w:rFonts w:asciiTheme="minorHAnsi" w:hAnsiTheme="minorHAnsi" w:cstheme="minorHAnsi"/>
                <w:szCs w:val="24"/>
                <w:lang w:val="en-US"/>
              </w:rPr>
              <w:t xml:space="preserve"> (</w:t>
            </w:r>
            <w:r w:rsidRPr="00584461">
              <w:rPr>
                <w:rFonts w:asciiTheme="minorHAnsi" w:hAnsiTheme="minorHAnsi" w:cstheme="minorHAnsi"/>
                <w:szCs w:val="24"/>
                <w:lang w:val="en-US"/>
              </w:rPr>
              <w:t>Dean normally) will select the name of a fifth assessor.</w:t>
            </w:r>
          </w:p>
          <w:p w14:paraId="364E71CC" w14:textId="77777777" w:rsidR="00584461" w:rsidRPr="00584461" w:rsidRDefault="00584461" w:rsidP="00584461">
            <w:pPr>
              <w:pStyle w:val="ListParagraph"/>
              <w:numPr>
                <w:ilvl w:val="0"/>
                <w:numId w:val="21"/>
              </w:numPr>
              <w:spacing w:after="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Each assessor </w:t>
            </w:r>
            <w:r w:rsidR="00930C12">
              <w:rPr>
                <w:rFonts w:asciiTheme="minorHAnsi" w:hAnsiTheme="minorHAnsi" w:cstheme="minorHAnsi"/>
                <w:szCs w:val="24"/>
                <w:lang w:val="en-US"/>
              </w:rPr>
              <w:t xml:space="preserve">will be at </w:t>
            </w:r>
            <w:r w:rsidR="00930C12" w:rsidRPr="0019349E">
              <w:rPr>
                <w:rFonts w:asciiTheme="minorHAnsi" w:hAnsiTheme="minorHAnsi" w:cstheme="minorHAnsi"/>
                <w:b/>
                <w:szCs w:val="24"/>
                <w:lang w:val="en-US"/>
              </w:rPr>
              <w:t>Professor Level,</w:t>
            </w:r>
            <w:r w:rsidR="00930C12">
              <w:rPr>
                <w:rFonts w:asciiTheme="minorHAnsi" w:hAnsiTheme="minorHAnsi" w:cstheme="minorHAnsi"/>
                <w:szCs w:val="24"/>
                <w:lang w:val="en-US"/>
              </w:rPr>
              <w:t xml:space="preserve"> </w:t>
            </w:r>
            <w:r w:rsidRPr="00584461">
              <w:rPr>
                <w:rFonts w:asciiTheme="minorHAnsi" w:hAnsiTheme="minorHAnsi" w:cstheme="minorHAnsi"/>
                <w:szCs w:val="24"/>
                <w:lang w:val="en-US"/>
              </w:rPr>
              <w:t xml:space="preserve">external to GCU </w:t>
            </w:r>
            <w:r w:rsidR="006E1A5E">
              <w:rPr>
                <w:rFonts w:asciiTheme="minorHAnsi" w:hAnsiTheme="minorHAnsi" w:cstheme="minorHAnsi"/>
                <w:szCs w:val="24"/>
                <w:lang w:val="en-US"/>
              </w:rPr>
              <w:t xml:space="preserve">and </w:t>
            </w:r>
            <w:r w:rsidRPr="00584461">
              <w:rPr>
                <w:rFonts w:asciiTheme="minorHAnsi" w:hAnsiTheme="minorHAnsi" w:cstheme="minorHAnsi"/>
                <w:szCs w:val="24"/>
                <w:lang w:val="en-US"/>
              </w:rPr>
              <w:t>be able to comment authoritatively on an applicant’s academic contribution in line with criteria requirements.</w:t>
            </w:r>
          </w:p>
          <w:p w14:paraId="7A706218" w14:textId="77777777" w:rsidR="00584461" w:rsidRPr="00584461" w:rsidRDefault="00584461" w:rsidP="00584461">
            <w:pPr>
              <w:pStyle w:val="ListParagraph"/>
              <w:numPr>
                <w:ilvl w:val="0"/>
                <w:numId w:val="21"/>
              </w:numPr>
              <w:spacing w:after="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At least </w:t>
            </w:r>
            <w:r w:rsidRPr="0019349E">
              <w:rPr>
                <w:rFonts w:asciiTheme="minorHAnsi" w:hAnsiTheme="minorHAnsi" w:cstheme="minorHAnsi"/>
                <w:b/>
                <w:szCs w:val="24"/>
                <w:lang w:val="en-US"/>
              </w:rPr>
              <w:t xml:space="preserve">three of the assessors must be internationally </w:t>
            </w:r>
            <w:proofErr w:type="spellStart"/>
            <w:r w:rsidRPr="0019349E">
              <w:rPr>
                <w:rFonts w:asciiTheme="minorHAnsi" w:hAnsiTheme="minorHAnsi" w:cstheme="minorHAnsi"/>
                <w:b/>
                <w:szCs w:val="24"/>
                <w:lang w:val="en-US"/>
              </w:rPr>
              <w:t>recognised</w:t>
            </w:r>
            <w:proofErr w:type="spellEnd"/>
            <w:r w:rsidRPr="00584461">
              <w:rPr>
                <w:rFonts w:asciiTheme="minorHAnsi" w:hAnsiTheme="minorHAnsi" w:cstheme="minorHAnsi"/>
                <w:szCs w:val="24"/>
                <w:lang w:val="en-US"/>
              </w:rPr>
              <w:t xml:space="preserve"> and </w:t>
            </w:r>
            <w:r w:rsidRPr="0019349E">
              <w:rPr>
                <w:rFonts w:asciiTheme="minorHAnsi" w:hAnsiTheme="minorHAnsi" w:cstheme="minorHAnsi"/>
                <w:b/>
                <w:szCs w:val="24"/>
                <w:lang w:val="en-US"/>
              </w:rPr>
              <w:t>based outside the UK.</w:t>
            </w:r>
          </w:p>
          <w:p w14:paraId="44701B65" w14:textId="77777777" w:rsidR="00487FC2" w:rsidRDefault="003E6399" w:rsidP="00584461">
            <w:pPr>
              <w:pStyle w:val="ListParagraph"/>
              <w:numPr>
                <w:ilvl w:val="0"/>
                <w:numId w:val="21"/>
              </w:numPr>
              <w:spacing w:after="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Assessors must confirm that </w:t>
            </w:r>
            <w:r>
              <w:rPr>
                <w:rFonts w:asciiTheme="minorHAnsi" w:hAnsiTheme="minorHAnsi" w:cstheme="minorHAnsi"/>
                <w:szCs w:val="24"/>
                <w:lang w:val="en-US"/>
              </w:rPr>
              <w:t xml:space="preserve">within the </w:t>
            </w:r>
            <w:proofErr w:type="gramStart"/>
            <w:r>
              <w:rPr>
                <w:rFonts w:asciiTheme="minorHAnsi" w:hAnsiTheme="minorHAnsi" w:cstheme="minorHAnsi"/>
                <w:szCs w:val="24"/>
                <w:lang w:val="en-US"/>
              </w:rPr>
              <w:t>applicants</w:t>
            </w:r>
            <w:proofErr w:type="gramEnd"/>
            <w:r>
              <w:rPr>
                <w:rFonts w:asciiTheme="minorHAnsi" w:hAnsiTheme="minorHAnsi" w:cstheme="minorHAnsi"/>
                <w:szCs w:val="24"/>
                <w:lang w:val="en-US"/>
              </w:rPr>
              <w:t xml:space="preserve"> portfolio of research outputs, there are at </w:t>
            </w:r>
            <w:r w:rsidRPr="0019349E">
              <w:rPr>
                <w:rFonts w:asciiTheme="minorHAnsi" w:hAnsiTheme="minorHAnsi" w:cstheme="minorHAnsi"/>
                <w:b/>
                <w:szCs w:val="24"/>
                <w:lang w:val="en-US"/>
              </w:rPr>
              <w:t>least some 3 and 4* outputs within the last 5 years and there is a significant amount of 2* output</w:t>
            </w:r>
            <w:r>
              <w:rPr>
                <w:rFonts w:asciiTheme="minorHAnsi" w:hAnsiTheme="minorHAnsi" w:cstheme="minorHAnsi"/>
                <w:szCs w:val="24"/>
                <w:lang w:val="en-US"/>
              </w:rPr>
              <w:t>.</w:t>
            </w:r>
          </w:p>
          <w:p w14:paraId="1BD7C218" w14:textId="77777777" w:rsidR="00584461" w:rsidRPr="00487FC2" w:rsidRDefault="00584461" w:rsidP="00487FC2">
            <w:pPr>
              <w:spacing w:after="0"/>
              <w:ind w:left="-2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487FC2">
              <w:rPr>
                <w:rFonts w:asciiTheme="minorHAnsi" w:hAnsiTheme="minorHAnsi" w:cstheme="minorHAnsi"/>
                <w:szCs w:val="24"/>
                <w:lang w:val="en-US"/>
              </w:rPr>
              <w:t>The University reserves the right to approach all of the assessors submitted by the applicant or may choose to identify other assessors if appropriate.</w:t>
            </w:r>
          </w:p>
        </w:tc>
      </w:tr>
      <w:tr w:rsidR="009554A6" w:rsidRPr="003C4330" w14:paraId="749FA98C" w14:textId="77777777" w:rsidTr="00D11A25">
        <w:tc>
          <w:tcPr>
            <w:cnfStyle w:val="001000000000" w:firstRow="0" w:lastRow="0" w:firstColumn="1" w:lastColumn="0" w:oddVBand="0" w:evenVBand="0" w:oddHBand="0" w:evenHBand="0" w:firstRowFirstColumn="0" w:firstRowLastColumn="0" w:lastRowFirstColumn="0" w:lastRowLastColumn="0"/>
            <w:tcW w:w="1809" w:type="dxa"/>
          </w:tcPr>
          <w:p w14:paraId="3F56A46F" w14:textId="77777777" w:rsidR="009554A6" w:rsidRDefault="009554A6" w:rsidP="00682190">
            <w:pPr>
              <w:spacing w:after="0"/>
              <w:jc w:val="left"/>
              <w:rPr>
                <w:rFonts w:asciiTheme="minorHAnsi" w:hAnsiTheme="minorHAnsi" w:cstheme="minorHAnsi"/>
                <w:szCs w:val="24"/>
                <w:lang w:val="en-US"/>
              </w:rPr>
            </w:pPr>
            <w:r>
              <w:rPr>
                <w:rFonts w:asciiTheme="minorHAnsi" w:hAnsiTheme="minorHAnsi" w:cstheme="minorHAnsi"/>
                <w:szCs w:val="24"/>
                <w:lang w:val="en-US"/>
              </w:rPr>
              <w:t>Professor</w:t>
            </w:r>
          </w:p>
          <w:p w14:paraId="79EEFBB4" w14:textId="77777777" w:rsidR="009554A6" w:rsidRDefault="009554A6" w:rsidP="00487FC2">
            <w:pPr>
              <w:spacing w:after="0"/>
              <w:jc w:val="left"/>
              <w:rPr>
                <w:rFonts w:asciiTheme="minorHAnsi" w:hAnsiTheme="minorHAnsi" w:cstheme="minorHAnsi"/>
                <w:szCs w:val="24"/>
                <w:lang w:val="en-US"/>
              </w:rPr>
            </w:pPr>
          </w:p>
        </w:tc>
        <w:tc>
          <w:tcPr>
            <w:tcW w:w="7433" w:type="dxa"/>
          </w:tcPr>
          <w:p w14:paraId="603B303C" w14:textId="77777777" w:rsidR="00584461" w:rsidRPr="00584461" w:rsidRDefault="00584461" w:rsidP="00584461">
            <w:pPr>
              <w:spacing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Details of 5 </w:t>
            </w:r>
            <w:proofErr w:type="gramStart"/>
            <w:r w:rsidRPr="00584461">
              <w:rPr>
                <w:rFonts w:asciiTheme="minorHAnsi" w:hAnsiTheme="minorHAnsi" w:cstheme="minorHAnsi"/>
                <w:szCs w:val="24"/>
                <w:lang w:val="en-US"/>
              </w:rPr>
              <w:t>assessors’</w:t>
            </w:r>
            <w:proofErr w:type="gramEnd"/>
            <w:r w:rsidRPr="00584461">
              <w:rPr>
                <w:rFonts w:asciiTheme="minorHAnsi" w:hAnsiTheme="minorHAnsi" w:cstheme="minorHAnsi"/>
                <w:szCs w:val="24"/>
                <w:lang w:val="en-US"/>
              </w:rPr>
              <w:t xml:space="preserve"> are required.  At least </w:t>
            </w:r>
            <w:r w:rsidR="002A4B12">
              <w:rPr>
                <w:rFonts w:asciiTheme="minorHAnsi" w:hAnsiTheme="minorHAnsi" w:cstheme="minorHAnsi"/>
                <w:szCs w:val="24"/>
                <w:lang w:val="en-US"/>
              </w:rPr>
              <w:t>3</w:t>
            </w:r>
            <w:r w:rsidR="002A4B12" w:rsidRPr="00584461">
              <w:rPr>
                <w:rFonts w:asciiTheme="minorHAnsi" w:hAnsiTheme="minorHAnsi" w:cstheme="minorHAnsi"/>
                <w:szCs w:val="24"/>
                <w:lang w:val="en-US"/>
              </w:rPr>
              <w:t xml:space="preserve"> </w:t>
            </w:r>
            <w:r w:rsidRPr="00584461">
              <w:rPr>
                <w:rFonts w:asciiTheme="minorHAnsi" w:hAnsiTheme="minorHAnsi" w:cstheme="minorHAnsi"/>
                <w:szCs w:val="24"/>
                <w:lang w:val="en-US"/>
              </w:rPr>
              <w:t xml:space="preserve">assessments will be considered by the Promotions Panel.  The </w:t>
            </w:r>
            <w:r w:rsidR="00A156C0">
              <w:rPr>
                <w:rFonts w:asciiTheme="minorHAnsi" w:hAnsiTheme="minorHAnsi" w:cstheme="minorHAnsi"/>
                <w:szCs w:val="24"/>
                <w:lang w:val="en-US"/>
              </w:rPr>
              <w:t xml:space="preserve">People Services </w:t>
            </w:r>
            <w:r w:rsidRPr="00584461">
              <w:rPr>
                <w:rFonts w:asciiTheme="minorHAnsi" w:hAnsiTheme="minorHAnsi" w:cstheme="minorHAnsi"/>
                <w:szCs w:val="24"/>
                <w:lang w:val="en-US"/>
              </w:rPr>
              <w:t>team will write out for the external assessments.  An Applicant must submit the names of four assessors and the University (Dean normally) will select the name of a fifth assessor.</w:t>
            </w:r>
          </w:p>
          <w:p w14:paraId="59B653C6" w14:textId="77777777" w:rsidR="00584461" w:rsidRPr="00584461" w:rsidRDefault="00584461" w:rsidP="00584461">
            <w:pPr>
              <w:pStyle w:val="ListParagraph"/>
              <w:numPr>
                <w:ilvl w:val="0"/>
                <w:numId w:val="21"/>
              </w:numPr>
              <w:spacing w:after="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Each assessor </w:t>
            </w:r>
            <w:r w:rsidR="00930C12">
              <w:rPr>
                <w:rFonts w:asciiTheme="minorHAnsi" w:hAnsiTheme="minorHAnsi" w:cstheme="minorHAnsi"/>
                <w:szCs w:val="24"/>
                <w:lang w:val="en-US"/>
              </w:rPr>
              <w:t xml:space="preserve">will be at </w:t>
            </w:r>
            <w:r w:rsidR="00930C12" w:rsidRPr="0019349E">
              <w:rPr>
                <w:rFonts w:asciiTheme="minorHAnsi" w:hAnsiTheme="minorHAnsi" w:cstheme="minorHAnsi"/>
                <w:b/>
                <w:szCs w:val="24"/>
                <w:lang w:val="en-US"/>
              </w:rPr>
              <w:t>Professor Level,</w:t>
            </w:r>
            <w:r w:rsidR="00930C12">
              <w:rPr>
                <w:rFonts w:asciiTheme="minorHAnsi" w:hAnsiTheme="minorHAnsi" w:cstheme="minorHAnsi"/>
                <w:szCs w:val="24"/>
                <w:lang w:val="en-US"/>
              </w:rPr>
              <w:t xml:space="preserve"> </w:t>
            </w:r>
            <w:r w:rsidRPr="00584461">
              <w:rPr>
                <w:rFonts w:asciiTheme="minorHAnsi" w:hAnsiTheme="minorHAnsi" w:cstheme="minorHAnsi"/>
                <w:szCs w:val="24"/>
                <w:lang w:val="en-US"/>
              </w:rPr>
              <w:t xml:space="preserve">external to GCU </w:t>
            </w:r>
            <w:r w:rsidR="006E1A5E">
              <w:rPr>
                <w:rFonts w:asciiTheme="minorHAnsi" w:hAnsiTheme="minorHAnsi" w:cstheme="minorHAnsi"/>
                <w:szCs w:val="24"/>
                <w:lang w:val="en-US"/>
              </w:rPr>
              <w:t xml:space="preserve">and </w:t>
            </w:r>
            <w:r w:rsidRPr="00584461">
              <w:rPr>
                <w:rFonts w:asciiTheme="minorHAnsi" w:hAnsiTheme="minorHAnsi" w:cstheme="minorHAnsi"/>
                <w:szCs w:val="24"/>
                <w:lang w:val="en-US"/>
              </w:rPr>
              <w:t>be able to comment authoritatively on an applicant’s academic contribution in line with criteria requirements.</w:t>
            </w:r>
          </w:p>
          <w:p w14:paraId="42B8B4F0" w14:textId="77777777" w:rsidR="00584461" w:rsidRPr="00584461" w:rsidRDefault="00584461" w:rsidP="00584461">
            <w:pPr>
              <w:pStyle w:val="ListParagraph"/>
              <w:numPr>
                <w:ilvl w:val="0"/>
                <w:numId w:val="21"/>
              </w:numPr>
              <w:spacing w:after="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584461">
              <w:rPr>
                <w:rFonts w:asciiTheme="minorHAnsi" w:hAnsiTheme="minorHAnsi" w:cstheme="minorHAnsi"/>
                <w:szCs w:val="24"/>
                <w:lang w:val="en-US"/>
              </w:rPr>
              <w:t xml:space="preserve">At least three of the assessors must be </w:t>
            </w:r>
            <w:r w:rsidRPr="0019349E">
              <w:rPr>
                <w:rFonts w:asciiTheme="minorHAnsi" w:hAnsiTheme="minorHAnsi" w:cstheme="minorHAnsi"/>
                <w:b/>
                <w:szCs w:val="24"/>
                <w:lang w:val="en-US"/>
              </w:rPr>
              <w:t xml:space="preserve">internationally </w:t>
            </w:r>
            <w:proofErr w:type="spellStart"/>
            <w:r w:rsidRPr="0019349E">
              <w:rPr>
                <w:rFonts w:asciiTheme="minorHAnsi" w:hAnsiTheme="minorHAnsi" w:cstheme="minorHAnsi"/>
                <w:b/>
                <w:szCs w:val="24"/>
                <w:lang w:val="en-US"/>
              </w:rPr>
              <w:t>recognised</w:t>
            </w:r>
            <w:proofErr w:type="spellEnd"/>
            <w:r w:rsidRPr="0019349E">
              <w:rPr>
                <w:rFonts w:asciiTheme="minorHAnsi" w:hAnsiTheme="minorHAnsi" w:cstheme="minorHAnsi"/>
                <w:b/>
                <w:szCs w:val="24"/>
                <w:lang w:val="en-US"/>
              </w:rPr>
              <w:t xml:space="preserve"> and based outside the UK.</w:t>
            </w:r>
          </w:p>
          <w:p w14:paraId="43022524" w14:textId="77777777" w:rsidR="00584461" w:rsidRDefault="009B2F41" w:rsidP="003E1AC3">
            <w:pPr>
              <w:pStyle w:val="ListParagraph"/>
              <w:numPr>
                <w:ilvl w:val="0"/>
                <w:numId w:val="21"/>
              </w:numPr>
              <w:spacing w:after="0"/>
              <w:ind w:left="339"/>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9B2F41">
              <w:rPr>
                <w:rFonts w:asciiTheme="minorHAnsi" w:hAnsiTheme="minorHAnsi" w:cstheme="minorHAnsi"/>
                <w:szCs w:val="24"/>
                <w:lang w:val="en-US"/>
              </w:rPr>
              <w:t xml:space="preserve">If Research is selected as one of the categories for excellence, </w:t>
            </w:r>
            <w:r w:rsidR="003E6399">
              <w:rPr>
                <w:rFonts w:asciiTheme="minorHAnsi" w:hAnsiTheme="minorHAnsi" w:cstheme="minorHAnsi"/>
                <w:szCs w:val="24"/>
                <w:lang w:val="en-US"/>
              </w:rPr>
              <w:t>a</w:t>
            </w:r>
            <w:r w:rsidR="003E6399" w:rsidRPr="00584461">
              <w:rPr>
                <w:rFonts w:asciiTheme="minorHAnsi" w:hAnsiTheme="minorHAnsi" w:cstheme="minorHAnsi"/>
                <w:szCs w:val="24"/>
                <w:lang w:val="en-US"/>
              </w:rPr>
              <w:t xml:space="preserve">ssessors must confirm that </w:t>
            </w:r>
            <w:r w:rsidR="003E6399">
              <w:rPr>
                <w:rFonts w:asciiTheme="minorHAnsi" w:hAnsiTheme="minorHAnsi" w:cstheme="minorHAnsi"/>
                <w:szCs w:val="24"/>
                <w:lang w:val="en-US"/>
              </w:rPr>
              <w:t xml:space="preserve">within the </w:t>
            </w:r>
            <w:proofErr w:type="gramStart"/>
            <w:r w:rsidR="003E6399">
              <w:rPr>
                <w:rFonts w:asciiTheme="minorHAnsi" w:hAnsiTheme="minorHAnsi" w:cstheme="minorHAnsi"/>
                <w:szCs w:val="24"/>
                <w:lang w:val="en-US"/>
              </w:rPr>
              <w:t>applicants</w:t>
            </w:r>
            <w:proofErr w:type="gramEnd"/>
            <w:r w:rsidR="003E6399">
              <w:rPr>
                <w:rFonts w:asciiTheme="minorHAnsi" w:hAnsiTheme="minorHAnsi" w:cstheme="minorHAnsi"/>
                <w:szCs w:val="24"/>
                <w:lang w:val="en-US"/>
              </w:rPr>
              <w:t xml:space="preserve"> portfolio of research outputs, there are at </w:t>
            </w:r>
            <w:r w:rsidR="003E6399" w:rsidRPr="0019349E">
              <w:rPr>
                <w:rFonts w:asciiTheme="minorHAnsi" w:hAnsiTheme="minorHAnsi" w:cstheme="minorHAnsi"/>
                <w:b/>
                <w:szCs w:val="24"/>
                <w:lang w:val="en-US"/>
              </w:rPr>
              <w:t>least some 3 and 4* outputs within the last 5 years and there is a significant amount of 2* output.</w:t>
            </w:r>
          </w:p>
          <w:p w14:paraId="4457BAA2" w14:textId="77777777" w:rsidR="00584461" w:rsidRPr="00487FC2" w:rsidRDefault="00584461" w:rsidP="00487FC2">
            <w:pPr>
              <w:spacing w:after="0"/>
              <w:ind w:left="-21"/>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Cs w:val="24"/>
                <w:lang w:val="en-US"/>
              </w:rPr>
            </w:pPr>
            <w:r w:rsidRPr="00487FC2">
              <w:rPr>
                <w:rFonts w:asciiTheme="minorHAnsi" w:hAnsiTheme="minorHAnsi" w:cstheme="minorHAnsi"/>
                <w:szCs w:val="24"/>
                <w:lang w:val="en-US"/>
              </w:rPr>
              <w:t>The University reserves the right to approach all of the assessors submitted by the applicant or may choose to identify other assessors if appropriate.</w:t>
            </w:r>
          </w:p>
        </w:tc>
      </w:tr>
    </w:tbl>
    <w:p w14:paraId="2C3851C0" w14:textId="77777777" w:rsidR="00BD3B49" w:rsidRDefault="00BD3B49" w:rsidP="00BD3B49">
      <w:pPr>
        <w:pStyle w:val="Heading1"/>
        <w:numPr>
          <w:ilvl w:val="0"/>
          <w:numId w:val="0"/>
        </w:numPr>
        <w:ind w:left="567"/>
        <w:rPr>
          <w:rFonts w:asciiTheme="minorHAnsi" w:hAnsiTheme="minorHAnsi" w:cstheme="minorHAnsi"/>
        </w:rPr>
      </w:pPr>
      <w:bookmarkStart w:id="8" w:name="_Ref354547290"/>
    </w:p>
    <w:p w14:paraId="07A51030" w14:textId="77777777" w:rsidR="00096D32" w:rsidRDefault="001D7D06" w:rsidP="006A3656">
      <w:pPr>
        <w:pStyle w:val="Heading1"/>
        <w:ind w:left="567" w:hanging="567"/>
        <w:rPr>
          <w:rFonts w:asciiTheme="minorHAnsi" w:hAnsiTheme="minorHAnsi" w:cstheme="minorHAnsi"/>
        </w:rPr>
      </w:pPr>
      <w:bookmarkStart w:id="9" w:name="_Toc416776628"/>
      <w:r>
        <w:rPr>
          <w:rFonts w:asciiTheme="minorHAnsi" w:hAnsiTheme="minorHAnsi" w:cstheme="minorHAnsi"/>
        </w:rPr>
        <w:t>Promotion</w:t>
      </w:r>
      <w:r w:rsidR="00BE7D40" w:rsidRPr="003C4330">
        <w:rPr>
          <w:rFonts w:asciiTheme="minorHAnsi" w:hAnsiTheme="minorHAnsi" w:cstheme="minorHAnsi"/>
        </w:rPr>
        <w:t xml:space="preserve"> </w:t>
      </w:r>
      <w:r>
        <w:rPr>
          <w:rFonts w:asciiTheme="minorHAnsi" w:hAnsiTheme="minorHAnsi" w:cstheme="minorHAnsi"/>
        </w:rPr>
        <w:t xml:space="preserve">Categories and </w:t>
      </w:r>
      <w:r w:rsidR="00710ED3" w:rsidRPr="003C4330">
        <w:rPr>
          <w:rFonts w:asciiTheme="minorHAnsi" w:hAnsiTheme="minorHAnsi" w:cstheme="minorHAnsi"/>
        </w:rPr>
        <w:t>Criteria</w:t>
      </w:r>
      <w:bookmarkEnd w:id="8"/>
      <w:bookmarkEnd w:id="9"/>
    </w:p>
    <w:p w14:paraId="626AC851" w14:textId="5126C158" w:rsidR="00617A4A" w:rsidRDefault="006A55D6" w:rsidP="52C43DFC">
      <w:pPr>
        <w:rPr>
          <w:rFonts w:asciiTheme="minorHAnsi" w:hAnsiTheme="minorHAnsi" w:cstheme="minorBidi"/>
        </w:rPr>
      </w:pPr>
      <w:r w:rsidRPr="52C43DFC">
        <w:rPr>
          <w:rFonts w:asciiTheme="minorHAnsi" w:hAnsiTheme="minorHAnsi" w:cstheme="minorBidi"/>
        </w:rPr>
        <w:t xml:space="preserve">Applicants are required to provide evidence against criteria under one or more </w:t>
      </w:r>
      <w:r w:rsidR="43208687" w:rsidRPr="52C43DFC">
        <w:rPr>
          <w:rFonts w:asciiTheme="minorHAnsi" w:hAnsiTheme="minorHAnsi" w:cstheme="minorBidi"/>
        </w:rPr>
        <w:t>of the following categories</w:t>
      </w:r>
      <w:r w:rsidR="459A1142" w:rsidRPr="52C43DFC">
        <w:rPr>
          <w:rFonts w:asciiTheme="minorHAnsi" w:hAnsiTheme="minorHAnsi" w:cstheme="minorBidi"/>
        </w:rPr>
        <w:t xml:space="preserve"> depending on which role they are applying for</w:t>
      </w:r>
      <w:r w:rsidR="43208687" w:rsidRPr="52C43DFC">
        <w:rPr>
          <w:rFonts w:asciiTheme="minorHAnsi" w:hAnsiTheme="minorHAnsi" w:cstheme="minorBidi"/>
        </w:rPr>
        <w:t>: Teaching &amp; Learning</w:t>
      </w:r>
      <w:r w:rsidR="6391690C" w:rsidRPr="52C43DFC">
        <w:rPr>
          <w:rFonts w:asciiTheme="minorHAnsi" w:hAnsiTheme="minorHAnsi" w:cstheme="minorBidi"/>
        </w:rPr>
        <w:t>;</w:t>
      </w:r>
      <w:r w:rsidR="43208687" w:rsidRPr="52C43DFC">
        <w:rPr>
          <w:rFonts w:asciiTheme="minorHAnsi" w:hAnsiTheme="minorHAnsi" w:cstheme="minorBidi"/>
        </w:rPr>
        <w:t xml:space="preserve"> Research</w:t>
      </w:r>
      <w:r w:rsidR="4B238040" w:rsidRPr="52C43DFC">
        <w:rPr>
          <w:rFonts w:asciiTheme="minorHAnsi" w:hAnsiTheme="minorHAnsi" w:cstheme="minorBidi"/>
        </w:rPr>
        <w:t>;</w:t>
      </w:r>
      <w:r w:rsidR="43208687" w:rsidRPr="52C43DFC">
        <w:rPr>
          <w:rFonts w:asciiTheme="minorHAnsi" w:hAnsiTheme="minorHAnsi" w:cstheme="minorBidi"/>
        </w:rPr>
        <w:t xml:space="preserve"> </w:t>
      </w:r>
      <w:r w:rsidR="7290994F" w:rsidRPr="52C43DFC">
        <w:rPr>
          <w:rFonts w:asciiTheme="minorHAnsi" w:hAnsiTheme="minorHAnsi" w:cstheme="minorBidi"/>
        </w:rPr>
        <w:t>Knowledge Transfer &amp; Income Generation</w:t>
      </w:r>
      <w:r w:rsidR="64FD988D" w:rsidRPr="52C43DFC">
        <w:rPr>
          <w:rFonts w:asciiTheme="minorHAnsi" w:hAnsiTheme="minorHAnsi" w:cstheme="minorBidi"/>
        </w:rPr>
        <w:t>;</w:t>
      </w:r>
      <w:r w:rsidR="7290994F" w:rsidRPr="52C43DFC">
        <w:rPr>
          <w:rFonts w:asciiTheme="minorHAnsi" w:hAnsiTheme="minorHAnsi" w:cstheme="minorBidi"/>
        </w:rPr>
        <w:t xml:space="preserve"> Administration &amp; Management</w:t>
      </w:r>
      <w:r w:rsidR="40F8D352" w:rsidRPr="52C43DFC">
        <w:rPr>
          <w:rFonts w:asciiTheme="minorHAnsi" w:hAnsiTheme="minorHAnsi" w:cstheme="minorBidi"/>
        </w:rPr>
        <w:t>;</w:t>
      </w:r>
      <w:r w:rsidR="7290994F" w:rsidRPr="52C43DFC">
        <w:rPr>
          <w:rFonts w:asciiTheme="minorHAnsi" w:hAnsiTheme="minorHAnsi" w:cstheme="minorBidi"/>
        </w:rPr>
        <w:t xml:space="preserve"> and Community Engagement &amp; Outreach. </w:t>
      </w:r>
      <w:r w:rsidRPr="52C43DFC">
        <w:rPr>
          <w:rFonts w:asciiTheme="minorHAnsi" w:hAnsiTheme="minorHAnsi" w:cstheme="minorBidi"/>
        </w:rPr>
        <w:t xml:space="preserve">  </w:t>
      </w:r>
    </w:p>
    <w:p w14:paraId="3593C52F" w14:textId="607B05DF" w:rsidR="00617A4A" w:rsidRPr="00FA2FF1" w:rsidRDefault="006A55D6" w:rsidP="004B4746">
      <w:r>
        <w:fldChar w:fldCharType="begin"/>
      </w:r>
      <w:r>
        <w:instrText xml:space="preserve"> REF _Ref354497021 \h  \* MERGEFORMAT </w:instrText>
      </w:r>
      <w:r>
        <w:fldChar w:fldCharType="separate"/>
      </w:r>
      <w:r w:rsidR="00FD177E">
        <w:t xml:space="preserve">Table </w:t>
      </w:r>
      <w:r w:rsidR="00FD177E" w:rsidRPr="52C43DFC">
        <w:rPr>
          <w:noProof/>
        </w:rPr>
        <w:t>2</w:t>
      </w:r>
      <w:r>
        <w:fldChar w:fldCharType="end"/>
      </w:r>
      <w:r>
        <w:t xml:space="preserve"> </w:t>
      </w:r>
      <w:r w:rsidR="13FA1269">
        <w:t xml:space="preserve">provides </w:t>
      </w:r>
      <w:r>
        <w:t xml:space="preserve">a summary of the evidence required for promotion to each role.  </w:t>
      </w:r>
      <w:r w:rsidR="007B69F2">
        <w:t>Definitions of excellence</w:t>
      </w:r>
      <w:r w:rsidR="004B4746">
        <w:t xml:space="preserve"> </w:t>
      </w:r>
      <w:r w:rsidR="007B69F2">
        <w:t xml:space="preserve">for each category </w:t>
      </w:r>
      <w:r w:rsidR="00D6019B">
        <w:t xml:space="preserve">and </w:t>
      </w:r>
      <w:r w:rsidR="007B69F2">
        <w:t>example</w:t>
      </w:r>
      <w:r w:rsidR="001902A7">
        <w:t xml:space="preserve"> </w:t>
      </w:r>
      <w:r w:rsidR="00D6019B">
        <w:t xml:space="preserve">promotion indicators </w:t>
      </w:r>
      <w:r>
        <w:t>for each role are</w:t>
      </w:r>
      <w:r w:rsidR="004B4746">
        <w:t xml:space="preserve"> detailed within </w:t>
      </w:r>
      <w:r w:rsidR="004B4746" w:rsidRPr="52C43DFC">
        <w:rPr>
          <w:b/>
          <w:bCs/>
        </w:rPr>
        <w:t>Appendix</w:t>
      </w:r>
      <w:r w:rsidR="007B69F2" w:rsidRPr="52C43DFC">
        <w:rPr>
          <w:b/>
          <w:bCs/>
        </w:rPr>
        <w:t xml:space="preserve"> 1: Promotions Criteria for Academics</w:t>
      </w:r>
      <w:r w:rsidR="004B4746" w:rsidRPr="52C43DFC">
        <w:rPr>
          <w:b/>
          <w:bCs/>
        </w:rPr>
        <w:t xml:space="preserve"> </w:t>
      </w:r>
      <w:r w:rsidR="001902A7">
        <w:t xml:space="preserve">including </w:t>
      </w:r>
      <w:r w:rsidR="004B4746">
        <w:t xml:space="preserve">examples of the skills, knowledge and behavioural indicators expected for each role. </w:t>
      </w:r>
    </w:p>
    <w:p w14:paraId="0767549A" w14:textId="77777777" w:rsidR="000D6F6D" w:rsidRDefault="000D6F6D" w:rsidP="007F4A3D">
      <w:pPr>
        <w:pStyle w:val="Caption"/>
        <w:jc w:val="both"/>
      </w:pPr>
      <w:bookmarkStart w:id="10" w:name="_Ref354497021"/>
    </w:p>
    <w:p w14:paraId="1F28B206" w14:textId="472C3E85" w:rsidR="00406608" w:rsidRDefault="00406608" w:rsidP="007F4A3D">
      <w:pPr>
        <w:pStyle w:val="Caption"/>
        <w:jc w:val="both"/>
      </w:pPr>
      <w:r>
        <w:lastRenderedPageBreak/>
        <w:t xml:space="preserve">Table </w:t>
      </w:r>
      <w:r w:rsidRPr="52C43DFC">
        <w:fldChar w:fldCharType="begin"/>
      </w:r>
      <w:r>
        <w:instrText xml:space="preserve"> SEQ Table \* ARABIC </w:instrText>
      </w:r>
      <w:r w:rsidRPr="52C43DFC">
        <w:fldChar w:fldCharType="separate"/>
      </w:r>
      <w:r w:rsidR="00FD177E" w:rsidRPr="52C43DFC">
        <w:rPr>
          <w:noProof/>
        </w:rPr>
        <w:t>2</w:t>
      </w:r>
      <w:r w:rsidRPr="52C43DFC">
        <w:rPr>
          <w:noProof/>
        </w:rPr>
        <w:fldChar w:fldCharType="end"/>
      </w:r>
      <w:bookmarkEnd w:id="10"/>
      <w:r>
        <w:t>: Summary of Promotion</w:t>
      </w:r>
      <w:r w:rsidR="006A55D6">
        <w:t xml:space="preserve"> </w:t>
      </w:r>
      <w:r>
        <w:t xml:space="preserve">Categories for Academic </w:t>
      </w:r>
      <w:r w:rsidR="00D95870">
        <w:t xml:space="preserve">and Research </w:t>
      </w:r>
      <w:r>
        <w:t>Roles</w:t>
      </w:r>
    </w:p>
    <w:tbl>
      <w:tblPr>
        <w:tblStyle w:val="HayGroupTableStyle1"/>
        <w:tblW w:w="9016" w:type="dxa"/>
        <w:tblLook w:val="04A0" w:firstRow="1" w:lastRow="0" w:firstColumn="1" w:lastColumn="0" w:noHBand="0" w:noVBand="1"/>
      </w:tblPr>
      <w:tblGrid>
        <w:gridCol w:w="2122"/>
        <w:gridCol w:w="6894"/>
      </w:tblGrid>
      <w:tr w:rsidR="52C43DFC" w14:paraId="61F24C29" w14:textId="77777777" w:rsidTr="52C43D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14:paraId="78BF0BCF" w14:textId="0F008E81" w:rsidR="30C094E6" w:rsidRDefault="30C094E6" w:rsidP="52C43DFC">
            <w:pPr>
              <w:rPr>
                <w:lang w:val="en-US"/>
              </w:rPr>
            </w:pPr>
            <w:r w:rsidRPr="52C43DFC">
              <w:rPr>
                <w:lang w:val="en-US"/>
              </w:rPr>
              <w:t>Grade</w:t>
            </w:r>
          </w:p>
        </w:tc>
        <w:tc>
          <w:tcPr>
            <w:tcW w:w="6894" w:type="dxa"/>
            <w:vAlign w:val="center"/>
          </w:tcPr>
          <w:p w14:paraId="17DA1DDB" w14:textId="1C886511" w:rsidR="30C094E6" w:rsidRDefault="30C094E6" w:rsidP="52C43DFC">
            <w:pPr>
              <w:pStyle w:val="ListParagraph"/>
              <w:ind w:left="0"/>
              <w:cnfStyle w:val="100000000000" w:firstRow="1" w:lastRow="0" w:firstColumn="0" w:lastColumn="0" w:oddVBand="0" w:evenVBand="0" w:oddHBand="0" w:evenHBand="0" w:firstRowFirstColumn="0" w:firstRowLastColumn="0" w:lastRowFirstColumn="0" w:lastRowLastColumn="0"/>
              <w:rPr>
                <w:lang w:val="en-US"/>
              </w:rPr>
            </w:pPr>
            <w:r w:rsidRPr="52C43DFC">
              <w:rPr>
                <w:lang w:val="en-US"/>
              </w:rPr>
              <w:t>Categories in which applicants must evidence excellence</w:t>
            </w:r>
          </w:p>
        </w:tc>
      </w:tr>
      <w:tr w:rsidR="00086660" w:rsidRPr="003C4330" w14:paraId="483A5D13" w14:textId="77777777" w:rsidTr="52C43DFC">
        <w:tc>
          <w:tcPr>
            <w:cnfStyle w:val="001000000000" w:firstRow="0" w:lastRow="0" w:firstColumn="1" w:lastColumn="0" w:oddVBand="0" w:evenVBand="0" w:oddHBand="0" w:evenHBand="0" w:firstRowFirstColumn="0" w:firstRowLastColumn="0" w:lastRowFirstColumn="0" w:lastRowLastColumn="0"/>
            <w:tcW w:w="2122" w:type="dxa"/>
          </w:tcPr>
          <w:p w14:paraId="02965D19" w14:textId="77777777" w:rsidR="00086660" w:rsidRDefault="00086660" w:rsidP="00682190">
            <w:pPr>
              <w:spacing w:after="0"/>
              <w:rPr>
                <w:rFonts w:asciiTheme="minorHAnsi" w:hAnsiTheme="minorHAnsi" w:cstheme="minorHAnsi"/>
                <w:szCs w:val="24"/>
                <w:lang w:val="en-US"/>
              </w:rPr>
            </w:pPr>
            <w:r w:rsidRPr="003C4330">
              <w:rPr>
                <w:rFonts w:asciiTheme="minorHAnsi" w:hAnsiTheme="minorHAnsi" w:cstheme="minorHAnsi"/>
                <w:szCs w:val="24"/>
                <w:lang w:val="en-US"/>
              </w:rPr>
              <w:t>Research</w:t>
            </w:r>
            <w:r>
              <w:rPr>
                <w:rFonts w:asciiTheme="minorHAnsi" w:hAnsiTheme="minorHAnsi" w:cstheme="minorHAnsi"/>
                <w:szCs w:val="24"/>
                <w:lang w:val="en-US"/>
              </w:rPr>
              <w:t>er</w:t>
            </w:r>
            <w:r w:rsidRPr="003C4330">
              <w:rPr>
                <w:rFonts w:asciiTheme="minorHAnsi" w:hAnsiTheme="minorHAnsi" w:cstheme="minorHAnsi"/>
                <w:szCs w:val="24"/>
                <w:lang w:val="en-US"/>
              </w:rPr>
              <w:t xml:space="preserve"> 1A</w:t>
            </w:r>
          </w:p>
          <w:p w14:paraId="5D7E382F" w14:textId="77777777" w:rsidR="00086660" w:rsidRPr="003C4330" w:rsidRDefault="00086660" w:rsidP="00682190">
            <w:pPr>
              <w:spacing w:after="0"/>
              <w:rPr>
                <w:rFonts w:asciiTheme="minorHAnsi" w:hAnsiTheme="minorHAnsi" w:cstheme="minorHAnsi"/>
                <w:szCs w:val="24"/>
                <w:lang w:val="en-US"/>
              </w:rPr>
            </w:pPr>
            <w:r>
              <w:rPr>
                <w:rFonts w:asciiTheme="minorHAnsi" w:hAnsiTheme="minorHAnsi" w:cstheme="minorHAnsi"/>
                <w:szCs w:val="24"/>
                <w:lang w:val="en-US"/>
              </w:rPr>
              <w:t>(Grade 6)</w:t>
            </w:r>
          </w:p>
        </w:tc>
        <w:tc>
          <w:tcPr>
            <w:tcW w:w="6894" w:type="dxa"/>
            <w:vAlign w:val="center"/>
          </w:tcPr>
          <w:p w14:paraId="4E3E5471" w14:textId="77777777" w:rsidR="00502800" w:rsidRPr="007734ED" w:rsidRDefault="00086660" w:rsidP="00AC427B">
            <w:pPr>
              <w:pStyle w:val="ListParagraph"/>
              <w:spacing w:after="0"/>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w:t>
            </w:r>
            <w:r w:rsidRPr="007734ED">
              <w:rPr>
                <w:rFonts w:asciiTheme="minorHAnsi" w:hAnsiTheme="minorHAnsi" w:cstheme="minorHAnsi"/>
                <w:lang w:val="en-US"/>
              </w:rPr>
              <w:t>pplicants must evidence</w:t>
            </w:r>
            <w:r w:rsidRPr="00086660">
              <w:rPr>
                <w:rFonts w:asciiTheme="minorHAnsi" w:hAnsiTheme="minorHAnsi" w:cstheme="minorHAnsi"/>
                <w:lang w:val="en-US"/>
              </w:rPr>
              <w:t xml:space="preserve"> excellence in Research </w:t>
            </w:r>
            <w:r>
              <w:rPr>
                <w:rFonts w:asciiTheme="minorHAnsi" w:hAnsiTheme="minorHAnsi" w:cstheme="minorHAnsi"/>
                <w:lang w:val="en-US"/>
              </w:rPr>
              <w:t xml:space="preserve">and </w:t>
            </w:r>
            <w:r w:rsidRPr="007734ED">
              <w:rPr>
                <w:rFonts w:asciiTheme="minorHAnsi" w:hAnsiTheme="minorHAnsi" w:cstheme="minorHAnsi"/>
                <w:lang w:val="en-US"/>
              </w:rPr>
              <w:t xml:space="preserve">high level achievements in at least </w:t>
            </w:r>
            <w:r w:rsidR="00B06793">
              <w:rPr>
                <w:rFonts w:asciiTheme="minorHAnsi" w:hAnsiTheme="minorHAnsi" w:cstheme="minorHAnsi"/>
                <w:lang w:val="en-US"/>
              </w:rPr>
              <w:t>1</w:t>
            </w:r>
            <w:r w:rsidRPr="007734ED">
              <w:rPr>
                <w:rFonts w:asciiTheme="minorHAnsi" w:hAnsiTheme="minorHAnsi" w:cstheme="minorHAnsi"/>
                <w:lang w:val="en-US"/>
              </w:rPr>
              <w:t xml:space="preserve"> of the </w:t>
            </w:r>
            <w:r>
              <w:rPr>
                <w:rFonts w:asciiTheme="minorHAnsi" w:hAnsiTheme="minorHAnsi" w:cstheme="minorHAnsi"/>
                <w:lang w:val="en-US"/>
              </w:rPr>
              <w:t>other 4</w:t>
            </w:r>
            <w:r w:rsidRPr="007734ED">
              <w:rPr>
                <w:rFonts w:asciiTheme="minorHAnsi" w:hAnsiTheme="minorHAnsi" w:cstheme="minorHAnsi"/>
                <w:lang w:val="en-US"/>
              </w:rPr>
              <w:t xml:space="preserve"> categories</w:t>
            </w:r>
            <w:r w:rsidR="002F345B">
              <w:rPr>
                <w:rFonts w:asciiTheme="minorHAnsi" w:hAnsiTheme="minorHAnsi" w:cstheme="minorHAnsi"/>
                <w:lang w:val="en-US"/>
              </w:rPr>
              <w:t xml:space="preserve"> at Research</w:t>
            </w:r>
            <w:r w:rsidR="009D5325">
              <w:rPr>
                <w:rFonts w:asciiTheme="minorHAnsi" w:hAnsiTheme="minorHAnsi" w:cstheme="minorHAnsi"/>
                <w:lang w:val="en-US"/>
              </w:rPr>
              <w:t>er</w:t>
            </w:r>
            <w:r w:rsidR="002F345B">
              <w:rPr>
                <w:rFonts w:asciiTheme="minorHAnsi" w:hAnsiTheme="minorHAnsi" w:cstheme="minorHAnsi"/>
                <w:lang w:val="en-US"/>
              </w:rPr>
              <w:t xml:space="preserve"> 1A level </w:t>
            </w:r>
          </w:p>
        </w:tc>
      </w:tr>
      <w:tr w:rsidR="00086660" w:rsidRPr="003C4330" w14:paraId="13129F9F" w14:textId="77777777" w:rsidTr="52C43DFC">
        <w:tc>
          <w:tcPr>
            <w:cnfStyle w:val="001000000000" w:firstRow="0" w:lastRow="0" w:firstColumn="1" w:lastColumn="0" w:oddVBand="0" w:evenVBand="0" w:oddHBand="0" w:evenHBand="0" w:firstRowFirstColumn="0" w:firstRowLastColumn="0" w:lastRowFirstColumn="0" w:lastRowLastColumn="0"/>
            <w:tcW w:w="2122" w:type="dxa"/>
          </w:tcPr>
          <w:p w14:paraId="02117C92" w14:textId="77777777" w:rsidR="00086660" w:rsidRDefault="00086660" w:rsidP="00682190">
            <w:pPr>
              <w:spacing w:after="0"/>
              <w:rPr>
                <w:rFonts w:asciiTheme="minorHAnsi" w:hAnsiTheme="minorHAnsi" w:cstheme="minorHAnsi"/>
                <w:szCs w:val="24"/>
                <w:lang w:val="en-US"/>
              </w:rPr>
            </w:pPr>
            <w:r w:rsidRPr="003C4330">
              <w:rPr>
                <w:rFonts w:asciiTheme="minorHAnsi" w:hAnsiTheme="minorHAnsi" w:cstheme="minorHAnsi"/>
                <w:szCs w:val="24"/>
                <w:lang w:val="en-US"/>
              </w:rPr>
              <w:t>Lecturer</w:t>
            </w:r>
          </w:p>
          <w:p w14:paraId="73E49845" w14:textId="77777777" w:rsidR="00086660" w:rsidRPr="003C4330" w:rsidRDefault="00086660" w:rsidP="00682190">
            <w:pPr>
              <w:spacing w:after="0"/>
              <w:rPr>
                <w:rFonts w:asciiTheme="minorHAnsi" w:hAnsiTheme="minorHAnsi" w:cstheme="minorHAnsi"/>
                <w:szCs w:val="24"/>
                <w:lang w:val="en-US"/>
              </w:rPr>
            </w:pPr>
            <w:r>
              <w:rPr>
                <w:rFonts w:asciiTheme="minorHAnsi" w:hAnsiTheme="minorHAnsi" w:cstheme="minorHAnsi"/>
                <w:szCs w:val="24"/>
                <w:lang w:val="en-US"/>
              </w:rPr>
              <w:t>(Grade 7)</w:t>
            </w:r>
          </w:p>
        </w:tc>
        <w:tc>
          <w:tcPr>
            <w:tcW w:w="6894" w:type="dxa"/>
            <w:vAlign w:val="center"/>
          </w:tcPr>
          <w:p w14:paraId="23B287DB" w14:textId="77777777" w:rsidR="00502800" w:rsidRPr="007734ED" w:rsidRDefault="00086660" w:rsidP="00AC427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Applicants must evidence e</w:t>
            </w:r>
            <w:r w:rsidRPr="003C4330">
              <w:rPr>
                <w:rFonts w:asciiTheme="minorHAnsi" w:hAnsiTheme="minorHAnsi" w:cstheme="minorHAnsi"/>
                <w:lang w:val="en-US"/>
              </w:rPr>
              <w:t xml:space="preserve">xcellence </w:t>
            </w:r>
            <w:r>
              <w:rPr>
                <w:rFonts w:asciiTheme="minorHAnsi" w:hAnsiTheme="minorHAnsi" w:cstheme="minorHAnsi"/>
                <w:lang w:val="en-US"/>
              </w:rPr>
              <w:t xml:space="preserve">in at least </w:t>
            </w:r>
            <w:r w:rsidRPr="00086660">
              <w:rPr>
                <w:rFonts w:asciiTheme="minorHAnsi" w:hAnsiTheme="minorHAnsi" w:cstheme="minorHAnsi"/>
                <w:lang w:val="en-US"/>
              </w:rPr>
              <w:t xml:space="preserve">two </w:t>
            </w:r>
            <w:r w:rsidR="00A81636">
              <w:rPr>
                <w:rFonts w:asciiTheme="minorHAnsi" w:hAnsiTheme="minorHAnsi" w:cstheme="minorHAnsi"/>
                <w:lang w:val="en-US"/>
              </w:rPr>
              <w:t>categories</w:t>
            </w:r>
            <w:r w:rsidR="002F345B">
              <w:rPr>
                <w:rFonts w:asciiTheme="minorHAnsi" w:hAnsiTheme="minorHAnsi" w:cstheme="minorHAnsi"/>
                <w:lang w:val="en-US"/>
              </w:rPr>
              <w:t xml:space="preserve"> at Lecturer level</w:t>
            </w:r>
            <w:r w:rsidRPr="003C4330">
              <w:rPr>
                <w:rFonts w:asciiTheme="minorHAnsi" w:hAnsiTheme="minorHAnsi" w:cstheme="minorHAnsi"/>
                <w:lang w:val="en-US"/>
              </w:rPr>
              <w:t>, one of which must be either Research or Learning &amp; Teaching</w:t>
            </w:r>
          </w:p>
        </w:tc>
      </w:tr>
      <w:tr w:rsidR="00086660" w:rsidRPr="003C4330" w14:paraId="6ABE81CB" w14:textId="77777777" w:rsidTr="52C43DFC">
        <w:tc>
          <w:tcPr>
            <w:cnfStyle w:val="001000000000" w:firstRow="0" w:lastRow="0" w:firstColumn="1" w:lastColumn="0" w:oddVBand="0" w:evenVBand="0" w:oddHBand="0" w:evenHBand="0" w:firstRowFirstColumn="0" w:firstRowLastColumn="0" w:lastRowFirstColumn="0" w:lastRowLastColumn="0"/>
            <w:tcW w:w="2122" w:type="dxa"/>
          </w:tcPr>
          <w:p w14:paraId="4C82600B" w14:textId="77777777" w:rsidR="00086660" w:rsidRDefault="00086660" w:rsidP="00682190">
            <w:pPr>
              <w:spacing w:after="0"/>
              <w:rPr>
                <w:rFonts w:asciiTheme="minorHAnsi" w:hAnsiTheme="minorHAnsi" w:cstheme="minorHAnsi"/>
                <w:szCs w:val="24"/>
                <w:lang w:val="en-US"/>
              </w:rPr>
            </w:pPr>
            <w:r w:rsidRPr="003C4330">
              <w:rPr>
                <w:rFonts w:asciiTheme="minorHAnsi" w:hAnsiTheme="minorHAnsi" w:cstheme="minorHAnsi"/>
                <w:szCs w:val="24"/>
                <w:lang w:val="en-US"/>
              </w:rPr>
              <w:t>Research Fellow</w:t>
            </w:r>
          </w:p>
          <w:p w14:paraId="40AB5233" w14:textId="77777777" w:rsidR="00086660" w:rsidRPr="003C4330" w:rsidRDefault="00086660" w:rsidP="00682190">
            <w:pPr>
              <w:spacing w:after="0"/>
              <w:rPr>
                <w:rFonts w:asciiTheme="minorHAnsi" w:hAnsiTheme="minorHAnsi" w:cstheme="minorHAnsi"/>
                <w:szCs w:val="24"/>
                <w:lang w:val="en-US"/>
              </w:rPr>
            </w:pPr>
            <w:r>
              <w:rPr>
                <w:rFonts w:asciiTheme="minorHAnsi" w:hAnsiTheme="minorHAnsi" w:cstheme="minorHAnsi"/>
                <w:szCs w:val="24"/>
                <w:lang w:val="en-US"/>
              </w:rPr>
              <w:t>(Grade 7)</w:t>
            </w:r>
          </w:p>
        </w:tc>
        <w:tc>
          <w:tcPr>
            <w:tcW w:w="6894" w:type="dxa"/>
            <w:vAlign w:val="center"/>
          </w:tcPr>
          <w:p w14:paraId="077D3DF5" w14:textId="77777777" w:rsidR="00502800" w:rsidRPr="007734ED" w:rsidRDefault="00A81636" w:rsidP="00AC427B">
            <w:pPr>
              <w:spacing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w:t>
            </w:r>
            <w:r w:rsidRPr="007734ED">
              <w:rPr>
                <w:rFonts w:asciiTheme="minorHAnsi" w:hAnsiTheme="minorHAnsi" w:cstheme="minorHAnsi"/>
                <w:lang w:val="en-US"/>
              </w:rPr>
              <w:t>pplicants must evidence</w:t>
            </w:r>
            <w:r w:rsidRPr="00086660">
              <w:rPr>
                <w:rFonts w:asciiTheme="minorHAnsi" w:hAnsiTheme="minorHAnsi" w:cstheme="minorHAnsi"/>
                <w:lang w:val="en-US"/>
              </w:rPr>
              <w:t xml:space="preserve"> excellence in Research </w:t>
            </w:r>
            <w:r>
              <w:rPr>
                <w:rFonts w:asciiTheme="minorHAnsi" w:hAnsiTheme="minorHAnsi" w:cstheme="minorHAnsi"/>
                <w:lang w:val="en-US"/>
              </w:rPr>
              <w:t>and</w:t>
            </w:r>
            <w:r w:rsidR="00086660" w:rsidRPr="007734ED">
              <w:rPr>
                <w:rFonts w:asciiTheme="minorHAnsi" w:hAnsiTheme="minorHAnsi" w:cstheme="minorHAnsi"/>
                <w:lang w:val="en-US"/>
              </w:rPr>
              <w:t xml:space="preserve"> high achievement in at least </w:t>
            </w:r>
            <w:r w:rsidR="00B06793">
              <w:rPr>
                <w:rFonts w:asciiTheme="minorHAnsi" w:hAnsiTheme="minorHAnsi" w:cstheme="minorHAnsi"/>
                <w:lang w:val="en-US"/>
              </w:rPr>
              <w:t>1</w:t>
            </w:r>
            <w:r w:rsidR="00086660" w:rsidRPr="007734ED">
              <w:rPr>
                <w:rFonts w:asciiTheme="minorHAnsi" w:hAnsiTheme="minorHAnsi" w:cstheme="minorHAnsi"/>
                <w:lang w:val="en-US"/>
              </w:rPr>
              <w:t xml:space="preserve"> </w:t>
            </w:r>
            <w:r w:rsidR="00086660">
              <w:rPr>
                <w:rFonts w:asciiTheme="minorHAnsi" w:hAnsiTheme="minorHAnsi" w:cstheme="minorHAnsi"/>
                <w:lang w:val="en-US"/>
              </w:rPr>
              <w:t xml:space="preserve">of the </w:t>
            </w:r>
            <w:r>
              <w:rPr>
                <w:rFonts w:asciiTheme="minorHAnsi" w:hAnsiTheme="minorHAnsi" w:cstheme="minorHAnsi"/>
                <w:lang w:val="en-US"/>
              </w:rPr>
              <w:t xml:space="preserve">other </w:t>
            </w:r>
            <w:r w:rsidR="00086660">
              <w:rPr>
                <w:rFonts w:asciiTheme="minorHAnsi" w:hAnsiTheme="minorHAnsi" w:cstheme="minorHAnsi"/>
                <w:lang w:val="en-US"/>
              </w:rPr>
              <w:t>4</w:t>
            </w:r>
            <w:r w:rsidR="00086660" w:rsidRPr="007734ED">
              <w:rPr>
                <w:rFonts w:asciiTheme="minorHAnsi" w:hAnsiTheme="minorHAnsi" w:cstheme="minorHAnsi"/>
                <w:lang w:val="en-US"/>
              </w:rPr>
              <w:t xml:space="preserve"> categories </w:t>
            </w:r>
            <w:r w:rsidR="002F345B">
              <w:rPr>
                <w:rFonts w:asciiTheme="minorHAnsi" w:hAnsiTheme="minorHAnsi" w:cstheme="minorHAnsi"/>
                <w:lang w:val="en-US"/>
              </w:rPr>
              <w:t xml:space="preserve">at Research Fellow level </w:t>
            </w:r>
          </w:p>
        </w:tc>
      </w:tr>
      <w:tr w:rsidR="00086660" w:rsidRPr="003C4330" w14:paraId="0BDAA809" w14:textId="77777777" w:rsidTr="52C43DFC">
        <w:tc>
          <w:tcPr>
            <w:cnfStyle w:val="001000000000" w:firstRow="0" w:lastRow="0" w:firstColumn="1" w:lastColumn="0" w:oddVBand="0" w:evenVBand="0" w:oddHBand="0" w:evenHBand="0" w:firstRowFirstColumn="0" w:firstRowLastColumn="0" w:lastRowFirstColumn="0" w:lastRowLastColumn="0"/>
            <w:tcW w:w="2122" w:type="dxa"/>
          </w:tcPr>
          <w:p w14:paraId="298645E1" w14:textId="77777777" w:rsidR="00086660" w:rsidRDefault="00086660" w:rsidP="000D3F88">
            <w:pPr>
              <w:spacing w:after="0"/>
              <w:jc w:val="left"/>
              <w:rPr>
                <w:rFonts w:asciiTheme="minorHAnsi" w:hAnsiTheme="minorHAnsi" w:cstheme="minorHAnsi"/>
                <w:szCs w:val="24"/>
                <w:lang w:val="en-US"/>
              </w:rPr>
            </w:pPr>
            <w:r w:rsidRPr="003C4330">
              <w:rPr>
                <w:rFonts w:asciiTheme="minorHAnsi" w:hAnsiTheme="minorHAnsi" w:cstheme="minorHAnsi"/>
                <w:szCs w:val="24"/>
                <w:lang w:val="en-US"/>
              </w:rPr>
              <w:t>Senior Lecturer</w:t>
            </w:r>
          </w:p>
          <w:p w14:paraId="1F338941" w14:textId="77777777" w:rsidR="00086660" w:rsidRPr="003C4330" w:rsidRDefault="00086660" w:rsidP="000D3F88">
            <w:pPr>
              <w:spacing w:after="0"/>
              <w:jc w:val="left"/>
              <w:rPr>
                <w:rFonts w:asciiTheme="minorHAnsi" w:hAnsiTheme="minorHAnsi" w:cstheme="minorHAnsi"/>
                <w:szCs w:val="24"/>
                <w:lang w:val="en-US"/>
              </w:rPr>
            </w:pPr>
            <w:r>
              <w:rPr>
                <w:rFonts w:asciiTheme="minorHAnsi" w:hAnsiTheme="minorHAnsi" w:cstheme="minorHAnsi"/>
                <w:szCs w:val="24"/>
                <w:lang w:val="en-US"/>
              </w:rPr>
              <w:t>(Grade 8)</w:t>
            </w:r>
          </w:p>
        </w:tc>
        <w:tc>
          <w:tcPr>
            <w:tcW w:w="6894" w:type="dxa"/>
            <w:vAlign w:val="center"/>
          </w:tcPr>
          <w:p w14:paraId="17254527" w14:textId="77777777" w:rsidR="00502800" w:rsidRPr="007734ED" w:rsidRDefault="00A81636" w:rsidP="00AC427B">
            <w:pPr>
              <w:spacing w:after="0"/>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Applicants must evidence e</w:t>
            </w:r>
            <w:r w:rsidRPr="003C4330">
              <w:rPr>
                <w:rFonts w:asciiTheme="minorHAnsi" w:hAnsiTheme="minorHAnsi" w:cstheme="minorHAnsi"/>
                <w:lang w:val="en-US"/>
              </w:rPr>
              <w:t xml:space="preserve">xcellence </w:t>
            </w:r>
            <w:r>
              <w:rPr>
                <w:rFonts w:asciiTheme="minorHAnsi" w:hAnsiTheme="minorHAnsi" w:cstheme="minorHAnsi"/>
                <w:lang w:val="en-US"/>
              </w:rPr>
              <w:t xml:space="preserve">in at least </w:t>
            </w:r>
            <w:r w:rsidR="00B06793">
              <w:rPr>
                <w:rFonts w:asciiTheme="minorHAnsi" w:hAnsiTheme="minorHAnsi" w:cstheme="minorHAnsi"/>
                <w:lang w:val="en-US"/>
              </w:rPr>
              <w:t>2</w:t>
            </w:r>
            <w:r w:rsidRPr="00086660">
              <w:rPr>
                <w:rFonts w:asciiTheme="minorHAnsi" w:hAnsiTheme="minorHAnsi" w:cstheme="minorHAnsi"/>
                <w:lang w:val="en-US"/>
              </w:rPr>
              <w:t xml:space="preserve"> </w:t>
            </w:r>
            <w:r>
              <w:rPr>
                <w:rFonts w:asciiTheme="minorHAnsi" w:hAnsiTheme="minorHAnsi" w:cstheme="minorHAnsi"/>
                <w:lang w:val="en-US"/>
              </w:rPr>
              <w:t>categories</w:t>
            </w:r>
            <w:r w:rsidR="00CF0D0C">
              <w:rPr>
                <w:rFonts w:asciiTheme="minorHAnsi" w:hAnsiTheme="minorHAnsi" w:cstheme="minorHAnsi"/>
                <w:lang w:val="en-US"/>
              </w:rPr>
              <w:t xml:space="preserve"> at Senior L</w:t>
            </w:r>
            <w:r w:rsidR="002F345B">
              <w:rPr>
                <w:rFonts w:asciiTheme="minorHAnsi" w:hAnsiTheme="minorHAnsi" w:cstheme="minorHAnsi"/>
                <w:lang w:val="en-US"/>
              </w:rPr>
              <w:t>ecturer level</w:t>
            </w:r>
            <w:r w:rsidRPr="003C4330">
              <w:rPr>
                <w:rFonts w:asciiTheme="minorHAnsi" w:hAnsiTheme="minorHAnsi" w:cstheme="minorHAnsi"/>
                <w:lang w:val="en-US"/>
              </w:rPr>
              <w:t>, one of which must be either Research or Learning &amp; Teaching</w:t>
            </w:r>
            <w:r>
              <w:rPr>
                <w:rFonts w:asciiTheme="minorHAnsi" w:hAnsiTheme="minorHAnsi" w:cstheme="minorHAnsi"/>
                <w:lang w:val="en-US"/>
              </w:rPr>
              <w:t xml:space="preserve"> </w:t>
            </w:r>
          </w:p>
        </w:tc>
      </w:tr>
      <w:tr w:rsidR="00086660" w:rsidRPr="003C4330" w14:paraId="2921D1A5" w14:textId="77777777" w:rsidTr="52C43DFC">
        <w:tc>
          <w:tcPr>
            <w:cnfStyle w:val="001000000000" w:firstRow="0" w:lastRow="0" w:firstColumn="1" w:lastColumn="0" w:oddVBand="0" w:evenVBand="0" w:oddHBand="0" w:evenHBand="0" w:firstRowFirstColumn="0" w:firstRowLastColumn="0" w:lastRowFirstColumn="0" w:lastRowLastColumn="0"/>
            <w:tcW w:w="2122" w:type="dxa"/>
          </w:tcPr>
          <w:p w14:paraId="5E6D23F4" w14:textId="77777777" w:rsidR="00086660" w:rsidRPr="003C4330" w:rsidRDefault="00086660" w:rsidP="000D3F88">
            <w:pPr>
              <w:spacing w:after="0"/>
              <w:jc w:val="left"/>
              <w:rPr>
                <w:rFonts w:asciiTheme="minorHAnsi" w:hAnsiTheme="minorHAnsi" w:cstheme="minorHAnsi"/>
                <w:szCs w:val="24"/>
                <w:lang w:val="en-US"/>
              </w:rPr>
            </w:pPr>
            <w:r w:rsidRPr="003C4330">
              <w:rPr>
                <w:rFonts w:asciiTheme="minorHAnsi" w:hAnsiTheme="minorHAnsi" w:cstheme="minorHAnsi"/>
                <w:szCs w:val="24"/>
                <w:lang w:val="en-US"/>
              </w:rPr>
              <w:t>Senior Research Fellow</w:t>
            </w:r>
            <w:r>
              <w:rPr>
                <w:rFonts w:asciiTheme="minorHAnsi" w:hAnsiTheme="minorHAnsi" w:cstheme="minorHAnsi"/>
                <w:szCs w:val="24"/>
                <w:lang w:val="en-US"/>
              </w:rPr>
              <w:t xml:space="preserve"> (Grade 8)</w:t>
            </w:r>
          </w:p>
        </w:tc>
        <w:tc>
          <w:tcPr>
            <w:tcW w:w="6894" w:type="dxa"/>
            <w:vAlign w:val="center"/>
          </w:tcPr>
          <w:p w14:paraId="1C093ACF" w14:textId="77777777" w:rsidR="00502800" w:rsidRPr="00D46085" w:rsidRDefault="00A81636" w:rsidP="00AC427B">
            <w:pPr>
              <w:pStyle w:val="ListParagraph"/>
              <w:spacing w:after="0"/>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Applicants must evidence excellence </w:t>
            </w:r>
            <w:r w:rsidRPr="00A81636">
              <w:rPr>
                <w:rFonts w:asciiTheme="minorHAnsi" w:hAnsiTheme="minorHAnsi" w:cstheme="minorHAnsi"/>
                <w:lang w:val="en-US"/>
              </w:rPr>
              <w:t>in Research</w:t>
            </w:r>
            <w:r>
              <w:rPr>
                <w:rFonts w:asciiTheme="minorHAnsi" w:hAnsiTheme="minorHAnsi" w:cstheme="minorHAnsi"/>
                <w:lang w:val="en-US"/>
              </w:rPr>
              <w:t xml:space="preserve"> and high </w:t>
            </w:r>
            <w:r w:rsidRPr="003C4330">
              <w:rPr>
                <w:rFonts w:asciiTheme="minorHAnsi" w:hAnsiTheme="minorHAnsi" w:cstheme="minorHAnsi"/>
                <w:lang w:val="en-US"/>
              </w:rPr>
              <w:t xml:space="preserve">achievement in </w:t>
            </w:r>
            <w:r w:rsidRPr="00A81636">
              <w:rPr>
                <w:rFonts w:asciiTheme="minorHAnsi" w:hAnsiTheme="minorHAnsi" w:cstheme="minorHAnsi"/>
                <w:lang w:val="en-US"/>
              </w:rPr>
              <w:t xml:space="preserve">at least </w:t>
            </w:r>
            <w:r>
              <w:rPr>
                <w:rFonts w:asciiTheme="minorHAnsi" w:hAnsiTheme="minorHAnsi" w:cstheme="minorHAnsi"/>
                <w:lang w:val="en-US"/>
              </w:rPr>
              <w:t xml:space="preserve">2 of </w:t>
            </w:r>
            <w:r w:rsidRPr="003C4330">
              <w:rPr>
                <w:rFonts w:asciiTheme="minorHAnsi" w:hAnsiTheme="minorHAnsi" w:cstheme="minorHAnsi"/>
                <w:lang w:val="en-US"/>
              </w:rPr>
              <w:t>th</w:t>
            </w:r>
            <w:r>
              <w:rPr>
                <w:rFonts w:asciiTheme="minorHAnsi" w:hAnsiTheme="minorHAnsi" w:cstheme="minorHAnsi"/>
                <w:lang w:val="en-US"/>
              </w:rPr>
              <w:t xml:space="preserve">e other </w:t>
            </w:r>
            <w:r w:rsidR="002F345B">
              <w:rPr>
                <w:rFonts w:asciiTheme="minorHAnsi" w:hAnsiTheme="minorHAnsi" w:cstheme="minorHAnsi"/>
                <w:lang w:val="en-US"/>
              </w:rPr>
              <w:t>4</w:t>
            </w:r>
            <w:r>
              <w:rPr>
                <w:rFonts w:asciiTheme="minorHAnsi" w:hAnsiTheme="minorHAnsi" w:cstheme="minorHAnsi"/>
                <w:lang w:val="en-US"/>
              </w:rPr>
              <w:t xml:space="preserve"> categories </w:t>
            </w:r>
            <w:r w:rsidR="002F345B">
              <w:rPr>
                <w:rFonts w:asciiTheme="minorHAnsi" w:hAnsiTheme="minorHAnsi" w:cstheme="minorHAnsi"/>
                <w:lang w:val="en-US"/>
              </w:rPr>
              <w:t xml:space="preserve">at Senior Research Fellow level </w:t>
            </w:r>
          </w:p>
        </w:tc>
      </w:tr>
      <w:tr w:rsidR="00086660" w:rsidRPr="003C4330" w14:paraId="1A049E41" w14:textId="77777777" w:rsidTr="52C43DFC">
        <w:tc>
          <w:tcPr>
            <w:cnfStyle w:val="001000000000" w:firstRow="0" w:lastRow="0" w:firstColumn="1" w:lastColumn="0" w:oddVBand="0" w:evenVBand="0" w:oddHBand="0" w:evenHBand="0" w:firstRowFirstColumn="0" w:firstRowLastColumn="0" w:lastRowFirstColumn="0" w:lastRowLastColumn="0"/>
            <w:tcW w:w="2122" w:type="dxa"/>
          </w:tcPr>
          <w:p w14:paraId="1174747F" w14:textId="77777777" w:rsidR="00086660" w:rsidRDefault="00086660" w:rsidP="000D3F88">
            <w:pPr>
              <w:spacing w:after="0"/>
              <w:jc w:val="left"/>
              <w:rPr>
                <w:rFonts w:asciiTheme="minorHAnsi" w:hAnsiTheme="minorHAnsi" w:cstheme="minorHAnsi"/>
                <w:szCs w:val="24"/>
                <w:lang w:val="en-US"/>
              </w:rPr>
            </w:pPr>
            <w:r w:rsidRPr="003C4330">
              <w:rPr>
                <w:rFonts w:asciiTheme="minorHAnsi" w:hAnsiTheme="minorHAnsi" w:cstheme="minorHAnsi"/>
                <w:szCs w:val="24"/>
                <w:lang w:val="en-US"/>
              </w:rPr>
              <w:t>Reader</w:t>
            </w:r>
          </w:p>
          <w:p w14:paraId="3BA5DF8A" w14:textId="77777777" w:rsidR="00086660" w:rsidRPr="003C4330" w:rsidRDefault="00086660" w:rsidP="000D3F88">
            <w:pPr>
              <w:spacing w:after="0"/>
              <w:jc w:val="left"/>
              <w:rPr>
                <w:rFonts w:asciiTheme="minorHAnsi" w:hAnsiTheme="minorHAnsi" w:cstheme="minorHAnsi"/>
                <w:szCs w:val="24"/>
                <w:lang w:val="en-US"/>
              </w:rPr>
            </w:pPr>
            <w:r>
              <w:rPr>
                <w:rFonts w:asciiTheme="minorHAnsi" w:hAnsiTheme="minorHAnsi" w:cstheme="minorHAnsi"/>
                <w:szCs w:val="24"/>
                <w:lang w:val="en-US"/>
              </w:rPr>
              <w:t>(Grade 8)</w:t>
            </w:r>
          </w:p>
        </w:tc>
        <w:tc>
          <w:tcPr>
            <w:tcW w:w="6894" w:type="dxa"/>
            <w:vAlign w:val="center"/>
          </w:tcPr>
          <w:p w14:paraId="657D7BD6" w14:textId="77777777" w:rsidR="00502800" w:rsidRPr="00A81636" w:rsidRDefault="00A81636" w:rsidP="00AC427B">
            <w:pPr>
              <w:pStyle w:val="ListParagraph"/>
              <w:spacing w:after="0"/>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 xml:space="preserve">Applicants must evidence </w:t>
            </w:r>
            <w:r w:rsidRPr="00A81636">
              <w:rPr>
                <w:rFonts w:asciiTheme="minorHAnsi" w:hAnsiTheme="minorHAnsi" w:cstheme="minorHAnsi"/>
                <w:lang w:val="en-US"/>
              </w:rPr>
              <w:t>excellence in Research</w:t>
            </w:r>
            <w:r>
              <w:rPr>
                <w:rFonts w:asciiTheme="minorHAnsi" w:hAnsiTheme="minorHAnsi" w:cstheme="minorHAnsi"/>
                <w:lang w:val="en-US"/>
              </w:rPr>
              <w:t xml:space="preserve"> and </w:t>
            </w:r>
            <w:r w:rsidR="002F345B">
              <w:rPr>
                <w:rFonts w:asciiTheme="minorHAnsi" w:hAnsiTheme="minorHAnsi" w:cstheme="minorHAnsi"/>
                <w:lang w:val="en-US"/>
              </w:rPr>
              <w:t xml:space="preserve">high </w:t>
            </w:r>
            <w:r w:rsidRPr="003C4330">
              <w:rPr>
                <w:rFonts w:asciiTheme="minorHAnsi" w:hAnsiTheme="minorHAnsi" w:cstheme="minorHAnsi"/>
                <w:lang w:val="en-US"/>
              </w:rPr>
              <w:t xml:space="preserve">achievement in </w:t>
            </w:r>
            <w:r w:rsidRPr="00A81636">
              <w:rPr>
                <w:rFonts w:asciiTheme="minorHAnsi" w:hAnsiTheme="minorHAnsi" w:cstheme="minorHAnsi"/>
                <w:lang w:val="en-US"/>
              </w:rPr>
              <w:t xml:space="preserve">at least </w:t>
            </w:r>
            <w:r>
              <w:rPr>
                <w:rFonts w:asciiTheme="minorHAnsi" w:hAnsiTheme="minorHAnsi" w:cstheme="minorHAnsi"/>
                <w:lang w:val="en-US"/>
              </w:rPr>
              <w:t xml:space="preserve">2 </w:t>
            </w:r>
            <w:r w:rsidRPr="003C4330">
              <w:rPr>
                <w:rFonts w:asciiTheme="minorHAnsi" w:hAnsiTheme="minorHAnsi" w:cstheme="minorHAnsi"/>
                <w:lang w:val="en-US"/>
              </w:rPr>
              <w:t xml:space="preserve">of the </w:t>
            </w:r>
            <w:r>
              <w:rPr>
                <w:rFonts w:asciiTheme="minorHAnsi" w:hAnsiTheme="minorHAnsi" w:cstheme="minorHAnsi"/>
                <w:lang w:val="en-US"/>
              </w:rPr>
              <w:t xml:space="preserve">other 4 </w:t>
            </w:r>
            <w:r w:rsidRPr="003C4330">
              <w:rPr>
                <w:rFonts w:asciiTheme="minorHAnsi" w:hAnsiTheme="minorHAnsi" w:cstheme="minorHAnsi"/>
                <w:lang w:val="en-US"/>
              </w:rPr>
              <w:t>categories</w:t>
            </w:r>
            <w:r>
              <w:rPr>
                <w:rFonts w:asciiTheme="minorHAnsi" w:hAnsiTheme="minorHAnsi" w:cstheme="minorHAnsi"/>
                <w:lang w:val="en-US"/>
              </w:rPr>
              <w:t xml:space="preserve"> </w:t>
            </w:r>
            <w:r w:rsidR="0079459D">
              <w:rPr>
                <w:rFonts w:asciiTheme="minorHAnsi" w:hAnsiTheme="minorHAnsi" w:cstheme="minorHAnsi"/>
                <w:lang w:val="en-US"/>
              </w:rPr>
              <w:t>at</w:t>
            </w:r>
            <w:r w:rsidR="006D7DA0" w:rsidRPr="00F2120E">
              <w:rPr>
                <w:rFonts w:asciiTheme="minorHAnsi" w:hAnsiTheme="minorHAnsi" w:cstheme="minorHAnsi"/>
                <w:lang w:val="en-US"/>
              </w:rPr>
              <w:t xml:space="preserve"> </w:t>
            </w:r>
            <w:r w:rsidR="00F2120E" w:rsidRPr="00F2120E">
              <w:rPr>
                <w:rFonts w:asciiTheme="minorHAnsi" w:hAnsiTheme="minorHAnsi" w:cstheme="minorHAnsi"/>
                <w:lang w:val="en-US"/>
              </w:rPr>
              <w:t>Reader</w:t>
            </w:r>
            <w:r w:rsidR="006D7DA0" w:rsidRPr="00F2120E">
              <w:rPr>
                <w:rFonts w:asciiTheme="minorHAnsi" w:hAnsiTheme="minorHAnsi" w:cstheme="minorHAnsi"/>
                <w:lang w:val="en-US"/>
              </w:rPr>
              <w:t xml:space="preserve"> level</w:t>
            </w:r>
            <w:r w:rsidR="00CF0D0C" w:rsidRPr="00F2120E">
              <w:rPr>
                <w:rFonts w:asciiTheme="minorHAnsi" w:hAnsiTheme="minorHAnsi" w:cstheme="minorHAnsi"/>
                <w:lang w:val="en-US"/>
              </w:rPr>
              <w:t xml:space="preserve"> </w:t>
            </w:r>
          </w:p>
        </w:tc>
      </w:tr>
      <w:tr w:rsidR="00086660" w:rsidRPr="003C4330" w14:paraId="1231AE6E" w14:textId="77777777" w:rsidTr="52C43DFC">
        <w:tc>
          <w:tcPr>
            <w:cnfStyle w:val="001000000000" w:firstRow="0" w:lastRow="0" w:firstColumn="1" w:lastColumn="0" w:oddVBand="0" w:evenVBand="0" w:oddHBand="0" w:evenHBand="0" w:firstRowFirstColumn="0" w:firstRowLastColumn="0" w:lastRowFirstColumn="0" w:lastRowLastColumn="0"/>
            <w:tcW w:w="2122" w:type="dxa"/>
          </w:tcPr>
          <w:p w14:paraId="3E37F177" w14:textId="77777777" w:rsidR="00086660" w:rsidRDefault="00086660" w:rsidP="000D3F88">
            <w:pPr>
              <w:spacing w:after="0"/>
              <w:jc w:val="left"/>
              <w:rPr>
                <w:rFonts w:asciiTheme="minorHAnsi" w:hAnsiTheme="minorHAnsi" w:cstheme="minorHAnsi"/>
                <w:szCs w:val="24"/>
                <w:lang w:val="en-US"/>
              </w:rPr>
            </w:pPr>
            <w:r w:rsidRPr="003C4330">
              <w:rPr>
                <w:rFonts w:asciiTheme="minorHAnsi" w:hAnsiTheme="minorHAnsi" w:cstheme="minorHAnsi"/>
                <w:szCs w:val="24"/>
                <w:lang w:val="en-US"/>
              </w:rPr>
              <w:t xml:space="preserve">Professor </w:t>
            </w:r>
          </w:p>
          <w:p w14:paraId="03373182" w14:textId="77777777" w:rsidR="00086660" w:rsidRPr="003C4330" w:rsidRDefault="00086660" w:rsidP="00487FC2">
            <w:pPr>
              <w:spacing w:after="0"/>
              <w:jc w:val="left"/>
              <w:rPr>
                <w:rFonts w:asciiTheme="minorHAnsi" w:hAnsiTheme="minorHAnsi" w:cstheme="minorHAnsi"/>
                <w:szCs w:val="24"/>
                <w:lang w:val="en-US"/>
              </w:rPr>
            </w:pPr>
          </w:p>
        </w:tc>
        <w:tc>
          <w:tcPr>
            <w:tcW w:w="6894" w:type="dxa"/>
            <w:vAlign w:val="center"/>
          </w:tcPr>
          <w:p w14:paraId="77730271" w14:textId="77777777" w:rsidR="00502800" w:rsidRPr="007734ED" w:rsidRDefault="00361A20" w:rsidP="00AC427B">
            <w:pPr>
              <w:spacing w:after="0"/>
              <w:ind w:left="13"/>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US"/>
              </w:rPr>
            </w:pPr>
            <w:r>
              <w:rPr>
                <w:rFonts w:asciiTheme="minorHAnsi" w:hAnsiTheme="minorHAnsi" w:cstheme="minorHAnsi"/>
                <w:lang w:val="en-US"/>
              </w:rPr>
              <w:t>Applicants must evidence e</w:t>
            </w:r>
            <w:r w:rsidRPr="003C4330">
              <w:rPr>
                <w:rFonts w:asciiTheme="minorHAnsi" w:hAnsiTheme="minorHAnsi" w:cstheme="minorHAnsi"/>
                <w:lang w:val="en-US"/>
              </w:rPr>
              <w:t xml:space="preserve">xcellence </w:t>
            </w:r>
            <w:r>
              <w:rPr>
                <w:rFonts w:asciiTheme="minorHAnsi" w:hAnsiTheme="minorHAnsi" w:cstheme="minorHAnsi"/>
                <w:lang w:val="en-US"/>
              </w:rPr>
              <w:t xml:space="preserve">in at least 2 </w:t>
            </w:r>
            <w:r w:rsidRPr="00361A20">
              <w:rPr>
                <w:rFonts w:asciiTheme="minorHAnsi" w:hAnsiTheme="minorHAnsi" w:cstheme="minorHAnsi"/>
                <w:lang w:val="en-US"/>
              </w:rPr>
              <w:t>categories</w:t>
            </w:r>
            <w:r w:rsidR="002F345B">
              <w:rPr>
                <w:rFonts w:asciiTheme="minorHAnsi" w:hAnsiTheme="minorHAnsi" w:cstheme="minorHAnsi"/>
                <w:lang w:val="en-US"/>
              </w:rPr>
              <w:t xml:space="preserve"> at Professor level</w:t>
            </w:r>
            <w:r w:rsidRPr="003C4330">
              <w:rPr>
                <w:rFonts w:asciiTheme="minorHAnsi" w:hAnsiTheme="minorHAnsi" w:cstheme="minorHAnsi"/>
                <w:lang w:val="en-US"/>
              </w:rPr>
              <w:t>, one of which must be either Res</w:t>
            </w:r>
            <w:r>
              <w:rPr>
                <w:rFonts w:asciiTheme="minorHAnsi" w:hAnsiTheme="minorHAnsi" w:cstheme="minorHAnsi"/>
                <w:lang w:val="en-US"/>
              </w:rPr>
              <w:t xml:space="preserve">earch or Learning &amp; Teaching </w:t>
            </w:r>
          </w:p>
        </w:tc>
      </w:tr>
    </w:tbl>
    <w:p w14:paraId="1ED733BB" w14:textId="474F07D1" w:rsidR="000A5487" w:rsidRDefault="000A5487" w:rsidP="52C43DFC"/>
    <w:p w14:paraId="411C3A0C" w14:textId="266078D5" w:rsidR="000A5487" w:rsidRDefault="5AF19ECF" w:rsidP="52C43DFC">
      <w:r>
        <w:t xml:space="preserve">Applicants are asked to provide examples of excellence and high achievement in selected categories as outlined in table 2 above. When drafting evidence applications should consider Output, Impact and Delivery for each indicator. For example: </w:t>
      </w:r>
    </w:p>
    <w:p w14:paraId="59BD426B" w14:textId="77777777" w:rsidR="000A5487" w:rsidRDefault="5AF19ECF" w:rsidP="52C43DFC">
      <w:pPr>
        <w:pStyle w:val="ListParagraph"/>
        <w:numPr>
          <w:ilvl w:val="0"/>
          <w:numId w:val="38"/>
        </w:numPr>
        <w:spacing w:after="0"/>
        <w:ind w:left="714" w:hanging="357"/>
      </w:pPr>
      <w:r w:rsidRPr="52C43DFC">
        <w:rPr>
          <w:b/>
          <w:bCs/>
        </w:rPr>
        <w:t>Output</w:t>
      </w:r>
      <w:r>
        <w:t xml:space="preserve"> might include: publication, report, proposal, teaching material, guidance document, new procedure, workshop etc </w:t>
      </w:r>
    </w:p>
    <w:p w14:paraId="142AD483" w14:textId="77777777" w:rsidR="000A5487" w:rsidRDefault="5AF19ECF" w:rsidP="52C43DFC">
      <w:pPr>
        <w:pStyle w:val="ListParagraph"/>
        <w:numPr>
          <w:ilvl w:val="0"/>
          <w:numId w:val="38"/>
        </w:numPr>
        <w:spacing w:after="0"/>
        <w:ind w:left="714" w:hanging="357"/>
      </w:pPr>
      <w:r w:rsidRPr="52C43DFC">
        <w:rPr>
          <w:b/>
          <w:bCs/>
        </w:rPr>
        <w:t>Impact</w:t>
      </w:r>
      <w:r>
        <w:t xml:space="preserve"> might include: high citation index, income, policy change, improvement in student survey responses or pass rates, changes to practice being adopted in other areas, any change resulting from activity that can be evidenced etc </w:t>
      </w:r>
    </w:p>
    <w:p w14:paraId="4B893865" w14:textId="77777777" w:rsidR="000A5487" w:rsidRDefault="5AF19ECF" w:rsidP="52C43DFC">
      <w:pPr>
        <w:pStyle w:val="ListParagraph"/>
        <w:numPr>
          <w:ilvl w:val="0"/>
          <w:numId w:val="38"/>
        </w:numPr>
        <w:spacing w:after="0"/>
        <w:ind w:left="714" w:hanging="357"/>
      </w:pPr>
      <w:r w:rsidRPr="52C43DFC">
        <w:rPr>
          <w:b/>
          <w:bCs/>
        </w:rPr>
        <w:t>Delivery</w:t>
      </w:r>
      <w:r>
        <w:t xml:space="preserve"> might include: on or ahead of time, to or below budget, on or above target etc </w:t>
      </w:r>
    </w:p>
    <w:p w14:paraId="7C2D2251" w14:textId="77777777" w:rsidR="000A5487" w:rsidRDefault="000A5487" w:rsidP="52C43DFC">
      <w:pPr>
        <w:spacing w:after="0"/>
      </w:pPr>
    </w:p>
    <w:p w14:paraId="7A52C39B" w14:textId="77777777" w:rsidR="000A5487" w:rsidRDefault="5AF19ECF" w:rsidP="52C43DFC">
      <w:r>
        <w:t xml:space="preserve">Use bullet points where possible and avoid duplication or double dipping i.e. inputting the same evidence across different categories.  </w:t>
      </w:r>
    </w:p>
    <w:p w14:paraId="187F9D9F" w14:textId="62643A6F" w:rsidR="000A5487" w:rsidRDefault="5AF19ECF" w:rsidP="52C43DFC">
      <w:r>
        <w:t xml:space="preserve">Essential criteria e.g. stage of Doctoral studies, must be met </w:t>
      </w:r>
      <w:r w:rsidRPr="52C43DFC">
        <w:rPr>
          <w:u w:val="single"/>
        </w:rPr>
        <w:t>at the point of application</w:t>
      </w:r>
      <w:r>
        <w:t>. Applications that meet</w:t>
      </w:r>
      <w:r w:rsidR="00E03A1F">
        <w:t xml:space="preserve"> the</w:t>
      </w:r>
      <w:r>
        <w:t xml:space="preserve"> criteria after this point will not be considered.</w:t>
      </w:r>
    </w:p>
    <w:p w14:paraId="3A2297C1" w14:textId="4EC9E274" w:rsidR="00EB6F52" w:rsidRDefault="00EB6F52" w:rsidP="52C43DFC">
      <w:r w:rsidRPr="00213BDB">
        <w:t>The University Academic Promotions Panel can decide an application more closely meets the criteria for a different role and assess against that role, however this is discretionary and not a requirement of the Panel.</w:t>
      </w:r>
    </w:p>
    <w:p w14:paraId="04761FDC" w14:textId="77777777" w:rsidR="00EB6F52" w:rsidRDefault="00EB6F52" w:rsidP="52C43DFC">
      <w:bookmarkStart w:id="11" w:name="_GoBack"/>
      <w:bookmarkEnd w:id="11"/>
    </w:p>
    <w:p w14:paraId="16FD6271" w14:textId="4FC77667" w:rsidR="000A5487" w:rsidRDefault="00827E6E" w:rsidP="000A5487">
      <w:pPr>
        <w:pStyle w:val="Heading1"/>
        <w:numPr>
          <w:ilvl w:val="0"/>
          <w:numId w:val="0"/>
        </w:numPr>
        <w:ind w:left="567"/>
      </w:pPr>
      <w:bookmarkStart w:id="12" w:name="_Ref354498820"/>
      <w:bookmarkStart w:id="13" w:name="_Toc416776629"/>
      <w:r>
        <w:br w:type="page"/>
      </w:r>
    </w:p>
    <w:p w14:paraId="11B65089" w14:textId="77777777" w:rsidR="00923CAC" w:rsidRDefault="00A63BA2" w:rsidP="006A55D6">
      <w:pPr>
        <w:pStyle w:val="Heading1"/>
        <w:ind w:left="567" w:hanging="567"/>
      </w:pPr>
      <w:r>
        <w:lastRenderedPageBreak/>
        <w:t>Application Process</w:t>
      </w:r>
      <w:bookmarkEnd w:id="12"/>
      <w:bookmarkEnd w:id="13"/>
    </w:p>
    <w:p w14:paraId="1A3C5630" w14:textId="60F43F70" w:rsidR="000A5487" w:rsidRDefault="00B30BAD" w:rsidP="00695592">
      <w:r w:rsidRPr="00E36F42">
        <w:t>Full detai</w:t>
      </w:r>
      <w:r w:rsidR="00B94C7D" w:rsidRPr="00E36F42">
        <w:t>ls</w:t>
      </w:r>
      <w:r w:rsidR="00514B30" w:rsidRPr="00E36F42">
        <w:t xml:space="preserve"> </w:t>
      </w:r>
      <w:r w:rsidR="00E54FF3" w:rsidRPr="00E36F42">
        <w:t>on:</w:t>
      </w:r>
      <w:r w:rsidR="00514B30" w:rsidRPr="00E36F42">
        <w:t xml:space="preserve"> guidance </w:t>
      </w:r>
      <w:r w:rsidR="00E54FF3" w:rsidRPr="00E36F42">
        <w:t xml:space="preserve">for applicant and line manager </w:t>
      </w:r>
      <w:r w:rsidR="00514B30" w:rsidRPr="00E36F42">
        <w:t xml:space="preserve">on preparing and submitting a case for promotion </w:t>
      </w:r>
      <w:r w:rsidR="00E54FF3" w:rsidRPr="00E36F42">
        <w:t xml:space="preserve">which includes a detailed list </w:t>
      </w:r>
      <w:r w:rsidR="00514B30" w:rsidRPr="00E36F42">
        <w:t xml:space="preserve">of </w:t>
      </w:r>
      <w:r w:rsidR="00E54FF3" w:rsidRPr="00E36F42">
        <w:t xml:space="preserve">examples of </w:t>
      </w:r>
      <w:r w:rsidR="00514B30" w:rsidRPr="00E36F42">
        <w:t>criter</w:t>
      </w:r>
      <w:r w:rsidR="00BD3B49" w:rsidRPr="00E36F42">
        <w:t xml:space="preserve">ia; </w:t>
      </w:r>
      <w:r w:rsidR="006824E7" w:rsidRPr="00E36F42">
        <w:t>outline of the key</w:t>
      </w:r>
      <w:r w:rsidR="00BD3B49" w:rsidRPr="00E36F42">
        <w:t xml:space="preserve"> </w:t>
      </w:r>
      <w:r w:rsidR="00514B30" w:rsidRPr="00E36F42">
        <w:t>stages of the process</w:t>
      </w:r>
      <w:r w:rsidR="00BD3B49" w:rsidRPr="00E36F42">
        <w:t>,</w:t>
      </w:r>
      <w:r w:rsidR="00514B30" w:rsidRPr="00E36F42">
        <w:t xml:space="preserve"> timelines, key </w:t>
      </w:r>
      <w:r w:rsidR="006824E7" w:rsidRPr="00E36F42">
        <w:t xml:space="preserve">roles and </w:t>
      </w:r>
      <w:r w:rsidR="00514B30" w:rsidRPr="00E36F42">
        <w:t xml:space="preserve">responsibilities, frequently asked Questions &amp; Answers </w:t>
      </w:r>
      <w:r w:rsidR="00107B9D">
        <w:t xml:space="preserve">are available on the </w:t>
      </w:r>
      <w:hyperlink r:id="rId18" w:history="1">
        <w:r w:rsidR="00107B9D" w:rsidRPr="00107B9D">
          <w:rPr>
            <w:rStyle w:val="Hyperlink"/>
          </w:rPr>
          <w:t>Academic Promotion SharePoint page</w:t>
        </w:r>
      </w:hyperlink>
      <w:r w:rsidR="00107B9D">
        <w:t>.</w:t>
      </w:r>
    </w:p>
    <w:p w14:paraId="17C32EAE" w14:textId="77777777" w:rsidR="00514B30" w:rsidRDefault="00514B30" w:rsidP="00514B30">
      <w:pPr>
        <w:pStyle w:val="Heading1"/>
        <w:ind w:left="426"/>
      </w:pPr>
      <w:bookmarkStart w:id="14" w:name="_Toc416776630"/>
      <w:r>
        <w:t xml:space="preserve">Appeal </w:t>
      </w:r>
      <w:r w:rsidR="006824E7">
        <w:t>Process</w:t>
      </w:r>
      <w:bookmarkEnd w:id="14"/>
    </w:p>
    <w:p w14:paraId="35E28860" w14:textId="77777777" w:rsidR="006824E7" w:rsidRPr="006824E7" w:rsidRDefault="006824E7" w:rsidP="006824E7">
      <w:pPr>
        <w:autoSpaceDE w:val="0"/>
        <w:autoSpaceDN w:val="0"/>
        <w:adjustRightInd w:val="0"/>
        <w:spacing w:line="276" w:lineRule="auto"/>
        <w:jc w:val="left"/>
        <w:rPr>
          <w:rFonts w:eastAsia="Calibri" w:cs="Calibri"/>
          <w:color w:val="000000"/>
          <w:lang w:eastAsia="en-GB"/>
        </w:rPr>
      </w:pPr>
      <w:r w:rsidRPr="006824E7">
        <w:rPr>
          <w:rFonts w:eastAsia="Calibri" w:cs="Calibri"/>
          <w:color w:val="000000"/>
          <w:lang w:eastAsia="en-GB"/>
        </w:rPr>
        <w:t xml:space="preserve">Following a written outcome from the Promotions Panel, applicants will have an opportunity to submit a written appeal against an unsuccessful application.  </w:t>
      </w:r>
      <w:r w:rsidRPr="006824E7">
        <w:rPr>
          <w:rFonts w:eastAsia="Calibri" w:cs="Calibri"/>
          <w:color w:val="000000"/>
          <w:u w:val="single"/>
          <w:lang w:eastAsia="en-GB"/>
        </w:rPr>
        <w:t>NB</w:t>
      </w:r>
      <w:r w:rsidRPr="006824E7">
        <w:rPr>
          <w:rFonts w:eastAsia="Calibri" w:cs="Calibri"/>
          <w:color w:val="000000"/>
          <w:lang w:eastAsia="en-GB"/>
        </w:rPr>
        <w:t>. An appeal is not an opportunity to reconsider the original application.  Applicants wishing to proceed with an appeal must submit an appeal in writing, outlining their grounds for appeal</w:t>
      </w:r>
      <w:r>
        <w:rPr>
          <w:rFonts w:eastAsia="Calibri" w:cs="Calibri"/>
          <w:color w:val="000000"/>
          <w:lang w:eastAsia="en-GB"/>
        </w:rPr>
        <w:t xml:space="preserve"> and this should be copied to their line manager and Executive Lead</w:t>
      </w:r>
      <w:r w:rsidRPr="006824E7">
        <w:rPr>
          <w:rFonts w:eastAsia="Calibri" w:cs="Calibri"/>
          <w:color w:val="000000"/>
          <w:lang w:eastAsia="en-GB"/>
        </w:rPr>
        <w:t>.  The grounds for appeal should be clearly specified and fall under one or both of the following headings:</w:t>
      </w:r>
    </w:p>
    <w:p w14:paraId="4E96A96F" w14:textId="77777777" w:rsidR="006824E7" w:rsidRPr="006824E7" w:rsidRDefault="006824E7" w:rsidP="006824E7">
      <w:pPr>
        <w:numPr>
          <w:ilvl w:val="0"/>
          <w:numId w:val="33"/>
        </w:numPr>
        <w:autoSpaceDE w:val="0"/>
        <w:autoSpaceDN w:val="0"/>
        <w:adjustRightInd w:val="0"/>
        <w:spacing w:line="276" w:lineRule="auto"/>
        <w:jc w:val="left"/>
        <w:rPr>
          <w:rFonts w:eastAsia="Calibri" w:cs="Calibri"/>
          <w:color w:val="000000"/>
          <w:lang w:eastAsia="en-GB"/>
        </w:rPr>
      </w:pPr>
      <w:r w:rsidRPr="006824E7">
        <w:rPr>
          <w:rFonts w:eastAsia="Calibri" w:cs="Calibri"/>
          <w:color w:val="000000"/>
          <w:lang w:eastAsia="en-GB"/>
        </w:rPr>
        <w:t>Significant information is now available, which was pertinent at the time, but which was not available for good reason to the Promotions Panel.</w:t>
      </w:r>
    </w:p>
    <w:p w14:paraId="04EEEA02" w14:textId="77777777" w:rsidR="006824E7" w:rsidRPr="006824E7" w:rsidRDefault="006824E7" w:rsidP="006824E7">
      <w:pPr>
        <w:numPr>
          <w:ilvl w:val="0"/>
          <w:numId w:val="33"/>
        </w:numPr>
        <w:autoSpaceDE w:val="0"/>
        <w:autoSpaceDN w:val="0"/>
        <w:adjustRightInd w:val="0"/>
        <w:spacing w:line="276" w:lineRule="auto"/>
        <w:jc w:val="left"/>
        <w:rPr>
          <w:rFonts w:eastAsia="Calibri" w:cs="Calibri"/>
          <w:color w:val="000000"/>
          <w:lang w:eastAsia="en-GB"/>
        </w:rPr>
      </w:pPr>
      <w:r w:rsidRPr="006824E7">
        <w:rPr>
          <w:rFonts w:eastAsia="Calibri" w:cs="Calibri"/>
          <w:color w:val="000000"/>
          <w:lang w:eastAsia="en-GB"/>
        </w:rPr>
        <w:t>The promotion/appointments procedure was conducted inappropriately.</w:t>
      </w:r>
    </w:p>
    <w:p w14:paraId="5C940AAB" w14:textId="706EB6B5" w:rsidR="006824E7" w:rsidRPr="006824E7" w:rsidRDefault="006824E7" w:rsidP="006824E7">
      <w:pPr>
        <w:autoSpaceDE w:val="0"/>
        <w:autoSpaceDN w:val="0"/>
        <w:adjustRightInd w:val="0"/>
        <w:spacing w:line="276" w:lineRule="auto"/>
        <w:jc w:val="left"/>
        <w:rPr>
          <w:rFonts w:eastAsia="Calibri" w:cs="Calibri"/>
          <w:color w:val="000000"/>
          <w:lang w:eastAsia="en-GB"/>
        </w:rPr>
      </w:pPr>
      <w:r w:rsidRPr="006824E7">
        <w:rPr>
          <w:rFonts w:eastAsia="Calibri" w:cs="Calibri"/>
          <w:color w:val="000000"/>
          <w:lang w:eastAsia="en-GB"/>
        </w:rPr>
        <w:t xml:space="preserve">Appeals should be submitted to the </w:t>
      </w:r>
      <w:r w:rsidR="00EB6F52">
        <w:rPr>
          <w:rFonts w:eastAsia="Calibri" w:cs="Calibri"/>
          <w:color w:val="000000"/>
          <w:lang w:eastAsia="en-GB"/>
        </w:rPr>
        <w:t xml:space="preserve">Head of People Services at  </w:t>
      </w:r>
      <w:hyperlink r:id="rId19" w:history="1">
        <w:r w:rsidR="00EB6F52" w:rsidRPr="008C5A24">
          <w:rPr>
            <w:rStyle w:val="Hyperlink"/>
            <w:rFonts w:eastAsia="Calibri" w:cs="Calibri"/>
            <w:lang w:eastAsia="en-GB"/>
          </w:rPr>
          <w:t>academicpromotions@gcu.ac.uk</w:t>
        </w:r>
      </w:hyperlink>
      <w:r w:rsidR="00EB6F52">
        <w:rPr>
          <w:rFonts w:eastAsia="Calibri" w:cs="Calibri"/>
          <w:color w:val="000000"/>
          <w:lang w:eastAsia="en-GB"/>
        </w:rPr>
        <w:t xml:space="preserve"> </w:t>
      </w:r>
      <w:r w:rsidRPr="006824E7">
        <w:rPr>
          <w:rFonts w:eastAsia="Calibri" w:cs="Calibri"/>
          <w:color w:val="000000"/>
          <w:lang w:eastAsia="en-GB"/>
        </w:rPr>
        <w:t xml:space="preserve"> within 10 working days of receipt of the written outcome.  Appeals will be considered by a Panel comprising of two members of the Executive Board who were not involved in the original decision at the Promotions Panel. The decision of the Appeals Panel, which will be communicated in writing, will be final.</w:t>
      </w:r>
    </w:p>
    <w:p w14:paraId="366A27F3" w14:textId="77777777" w:rsidR="00B30BAD" w:rsidRDefault="00514B30" w:rsidP="00B30BAD">
      <w:r>
        <w:t xml:space="preserve"> </w:t>
      </w:r>
    </w:p>
    <w:p w14:paraId="218B6959" w14:textId="77777777" w:rsidR="00B30BAD" w:rsidRPr="00B30BAD" w:rsidRDefault="00B30BAD" w:rsidP="00B30BAD"/>
    <w:sectPr w:rsidR="00B30BAD" w:rsidRPr="00B30BAD" w:rsidSect="00B90651">
      <w:footerReference w:type="default" r:id="rId20"/>
      <w:pgSz w:w="11906" w:h="16838"/>
      <w:pgMar w:top="1440" w:right="1440" w:bottom="0" w:left="1440" w:header="708" w:footer="708" w:gutter="0"/>
      <w:pgNumType w:start="1"/>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D1C7DAC" w16cex:dateUtc="2021-08-02T12:28:56.127Z"/>
  <w16cex:commentExtensible w16cex:durableId="5056B7FD" w16cex:dateUtc="2021-08-02T07:25:07.708Z"/>
  <w16cex:commentExtensible w16cex:durableId="1CDF3F77" w16cex:dateUtc="2021-08-02T07:25:28.732Z"/>
  <w16cex:commentExtensible w16cex:durableId="3D8953A4" w16cex:dateUtc="2021-08-02T07:26:22.19Z"/>
  <w16cex:commentExtensible w16cex:durableId="5CC07D39" w16cex:dateUtc="2021-08-02T07:28:01.422Z"/>
  <w16cex:commentExtensible w16cex:durableId="66BDC3F5" w16cex:dateUtc="2021-08-02T07:29:03.404Z"/>
  <w16cex:commentExtensible w16cex:durableId="6938C0A1" w16cex:dateUtc="2021-08-02T12:28:20.801Z"/>
  <w16cex:commentExtensible w16cex:durableId="6EE93269" w16cex:dateUtc="2021-08-02T07:30:32.328Z"/>
  <w16cex:commentExtensible w16cex:durableId="41724664" w16cex:dateUtc="2021-08-02T07:34:45.923Z"/>
  <w16cex:commentExtensible w16cex:durableId="0BCCE7E7" w16cex:dateUtc="2021-08-02T08:45:37.029Z"/>
  <w16cex:commentExtensible w16cex:durableId="7FF1D86C" w16cex:dateUtc="2021-08-02T08:46:37.185Z"/>
  <w16cex:commentExtensible w16cex:durableId="01BAB857" w16cex:dateUtc="2021-08-02T08:46:43.121Z"/>
  <w16cex:commentExtensible w16cex:durableId="305D6F51" w16cex:dateUtc="2021-08-02T12:26:46.675Z"/>
  <w16cex:commentExtensible w16cex:durableId="5F1DC542" w16cex:dateUtc="2021-08-02T08:47:03.771Z"/>
  <w16cex:commentExtensible w16cex:durableId="41474822" w16cex:dateUtc="2021-08-02T08:47:43.697Z"/>
  <w16cex:commentExtensible w16cex:durableId="3FD7DFEB" w16cex:dateUtc="2021-08-02T08:49:04.016Z"/>
  <w16cex:commentExtensible w16cex:durableId="08877BA8" w16cex:dateUtc="2021-08-02T08:50:30.084Z"/>
  <w16cex:commentExtensible w16cex:durableId="5E9A1732" w16cex:dateUtc="2021-08-02T12:39:40.294Z"/>
  <w16cex:commentExtensible w16cex:durableId="4A324B47" w16cex:dateUtc="2021-08-02T12:47:42.573Z"/>
  <w16cex:commentExtensible w16cex:durableId="28909A4F" w16cex:dateUtc="2021-08-02T12:52:18.711Z"/>
  <w16cex:commentExtensible w16cex:durableId="19A22E2B" w16cex:dateUtc="2021-08-04T14:21:08.576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BF1E8" w14:textId="77777777" w:rsidR="00A126D0" w:rsidRDefault="00A126D0" w:rsidP="00A02D82">
      <w:r>
        <w:separator/>
      </w:r>
    </w:p>
  </w:endnote>
  <w:endnote w:type="continuationSeparator" w:id="0">
    <w:p w14:paraId="54B7797B" w14:textId="77777777" w:rsidR="00A126D0" w:rsidRDefault="00A126D0" w:rsidP="00A0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5018A" w14:textId="77777777" w:rsidR="007B5980" w:rsidRDefault="007B59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0E09" w14:textId="77777777" w:rsidR="007B5980" w:rsidRDefault="007B59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79044" w14:textId="77777777" w:rsidR="007B5980" w:rsidRDefault="007B598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67D367" w14:textId="731309DB" w:rsidR="007B5980" w:rsidRPr="00D92CE0" w:rsidRDefault="007B5980" w:rsidP="009E5A66">
    <w:pPr>
      <w:tabs>
        <w:tab w:val="left" w:pos="4536"/>
        <w:tab w:val="right" w:pos="8931"/>
      </w:tabs>
      <w:jc w:val="right"/>
      <w:rPr>
        <w:b/>
        <w:bCs/>
        <w:color w:val="808080"/>
        <w:kern w:val="28"/>
        <w:sz w:val="32"/>
        <w:szCs w:val="32"/>
      </w:rPr>
    </w:pPr>
    <w:r w:rsidRPr="001F3E42">
      <w:t xml:space="preserve">Page </w:t>
    </w:r>
    <w:r>
      <w:fldChar w:fldCharType="begin"/>
    </w:r>
    <w:r>
      <w:instrText xml:space="preserve"> PAGE </w:instrText>
    </w:r>
    <w:r>
      <w:fldChar w:fldCharType="separate"/>
    </w:r>
    <w:r w:rsidR="00107B9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E03A1" w14:textId="77777777" w:rsidR="00A126D0" w:rsidRDefault="00A126D0" w:rsidP="00A02D82">
      <w:r>
        <w:separator/>
      </w:r>
    </w:p>
  </w:footnote>
  <w:footnote w:type="continuationSeparator" w:id="0">
    <w:p w14:paraId="0B4F3E0F" w14:textId="77777777" w:rsidR="00A126D0" w:rsidRDefault="00A126D0" w:rsidP="00A02D82">
      <w:r>
        <w:continuationSeparator/>
      </w:r>
    </w:p>
  </w:footnote>
  <w:footnote w:id="1">
    <w:p w14:paraId="06D0D855" w14:textId="77777777" w:rsidR="007B5980" w:rsidRDefault="007B5980">
      <w:pPr>
        <w:pStyle w:val="FootnoteText"/>
      </w:pPr>
      <w:r>
        <w:rPr>
          <w:rStyle w:val="FootnoteReference"/>
        </w:rPr>
        <w:footnoteRef/>
      </w:r>
      <w:r>
        <w:t xml:space="preserve"> The REF2014 categories are: </w:t>
      </w:r>
      <w:r w:rsidRPr="00EE4B9D">
        <w:t>4* World Leading</w:t>
      </w:r>
      <w:r>
        <w:t>, 3* Internationally Excellent, 2* Internationally Recognised, 1* Nationally Recognised</w:t>
      </w:r>
    </w:p>
  </w:footnote>
  <w:footnote w:id="2">
    <w:p w14:paraId="1507E848" w14:textId="77777777" w:rsidR="007B5980" w:rsidRDefault="007B5980">
      <w:pPr>
        <w:pStyle w:val="FootnoteText"/>
      </w:pPr>
      <w:r w:rsidRPr="00CC781A">
        <w:rPr>
          <w:rStyle w:val="FootnoteReference"/>
        </w:rPr>
        <w:footnoteRef/>
      </w:r>
      <w:r w:rsidRPr="00CC781A">
        <w:t xml:space="preserve"> Grades refer to the nationally agreed </w:t>
      </w:r>
      <w:r w:rsidR="00CC781A" w:rsidRPr="00CC781A">
        <w:t xml:space="preserve">Pay and Grading </w:t>
      </w:r>
      <w:r w:rsidRPr="00CC781A">
        <w:t>scales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7F727" w14:textId="77777777" w:rsidR="007B5980" w:rsidRDefault="007B59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BD01D" w14:textId="77777777" w:rsidR="007B5980" w:rsidRDefault="007B59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05B53" w14:textId="77777777" w:rsidR="007B5980" w:rsidRDefault="007B59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A2C89"/>
    <w:multiLevelType w:val="hybridMultilevel"/>
    <w:tmpl w:val="20FCC492"/>
    <w:lvl w:ilvl="0" w:tplc="2E2257C8">
      <w:start w:val="1"/>
      <w:numFmt w:val="decimal"/>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99971FF"/>
    <w:multiLevelType w:val="hybridMultilevel"/>
    <w:tmpl w:val="74345CE6"/>
    <w:lvl w:ilvl="0" w:tplc="0A78FF9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C20700"/>
    <w:multiLevelType w:val="hybridMultilevel"/>
    <w:tmpl w:val="B3A8D560"/>
    <w:lvl w:ilvl="0" w:tplc="6A688530">
      <w:start w:val="1"/>
      <w:numFmt w:val="lowerLetter"/>
      <w:pStyle w:val="Criteriaarea"/>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0224E"/>
    <w:multiLevelType w:val="hybridMultilevel"/>
    <w:tmpl w:val="9B28E4F8"/>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4" w15:restartNumberingAfterBreak="0">
    <w:nsid w:val="1ABC4458"/>
    <w:multiLevelType w:val="hybridMultilevel"/>
    <w:tmpl w:val="54FA82A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E4BD3"/>
    <w:multiLevelType w:val="multilevel"/>
    <w:tmpl w:val="5718C5D6"/>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E007C0C"/>
    <w:multiLevelType w:val="hybridMultilevel"/>
    <w:tmpl w:val="7226A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F1D1AFD"/>
    <w:multiLevelType w:val="hybridMultilevel"/>
    <w:tmpl w:val="0B787EE4"/>
    <w:styleLink w:val="HayGroupBulletlist1"/>
    <w:lvl w:ilvl="0" w:tplc="C7F0F6AC">
      <w:start w:val="3"/>
      <w:numFmt w:val="bullet"/>
      <w:pStyle w:val="Bullet"/>
      <w:lvlText w:val="•"/>
      <w:lvlJc w:val="left"/>
      <w:pPr>
        <w:ind w:left="1800" w:hanging="720"/>
      </w:pPr>
      <w:rPr>
        <w:rFonts w:ascii="Calibri" w:eastAsia="Calibri" w:hAnsi="Calibri"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FAA4D39"/>
    <w:multiLevelType w:val="hybridMultilevel"/>
    <w:tmpl w:val="A322F052"/>
    <w:lvl w:ilvl="0" w:tplc="01847A92">
      <w:start w:val="1"/>
      <w:numFmt w:val="decimal"/>
      <w:pStyle w:val="Numberedlist"/>
      <w:lvlText w:val="%1."/>
      <w:lvlJc w:val="left"/>
      <w:pPr>
        <w:ind w:left="1560" w:hanging="360"/>
      </w:pPr>
      <w:rPr>
        <w:rFonts w:hint="default"/>
      </w:rPr>
    </w:lvl>
    <w:lvl w:ilvl="1" w:tplc="08090019">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9" w15:restartNumberingAfterBreak="0">
    <w:nsid w:val="355C54D8"/>
    <w:multiLevelType w:val="hybridMultilevel"/>
    <w:tmpl w:val="4DDC6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B81411"/>
    <w:multiLevelType w:val="hybridMultilevel"/>
    <w:tmpl w:val="06B48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85596"/>
    <w:multiLevelType w:val="hybridMultilevel"/>
    <w:tmpl w:val="5A84F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5C5EC3"/>
    <w:multiLevelType w:val="hybridMultilevel"/>
    <w:tmpl w:val="618EEB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B25E1B"/>
    <w:multiLevelType w:val="hybridMultilevel"/>
    <w:tmpl w:val="1BBA2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3526131"/>
    <w:multiLevelType w:val="hybridMultilevel"/>
    <w:tmpl w:val="59626DE4"/>
    <w:lvl w:ilvl="0" w:tplc="44B89B6E">
      <w:start w:val="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56731BA"/>
    <w:multiLevelType w:val="multilevel"/>
    <w:tmpl w:val="5718C5D6"/>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BF24C77"/>
    <w:multiLevelType w:val="hybridMultilevel"/>
    <w:tmpl w:val="6CDCCE6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CAC364E"/>
    <w:multiLevelType w:val="hybridMultilevel"/>
    <w:tmpl w:val="2A64A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5A7A62"/>
    <w:multiLevelType w:val="hybridMultilevel"/>
    <w:tmpl w:val="B4303B9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2F5002"/>
    <w:multiLevelType w:val="multilevel"/>
    <w:tmpl w:val="920EAC0C"/>
    <w:lvl w:ilvl="0">
      <w:start w:val="1"/>
      <w:numFmt w:val="decimal"/>
      <w:pStyle w:val="Heading1"/>
      <w:lvlText w:val="%1"/>
      <w:lvlJc w:val="left"/>
      <w:pPr>
        <w:ind w:left="6953" w:hanging="432"/>
      </w:pPr>
    </w:lvl>
    <w:lvl w:ilvl="1">
      <w:start w:val="1"/>
      <w:numFmt w:val="decimal"/>
      <w:pStyle w:val="Heading2"/>
      <w:lvlText w:val="%1.%2"/>
      <w:lvlJc w:val="left"/>
      <w:pPr>
        <w:ind w:left="860" w:hanging="576"/>
      </w:pPr>
      <w:rPr>
        <w:i w:val="0"/>
      </w:rPr>
    </w:lvl>
    <w:lvl w:ilvl="2">
      <w:start w:val="1"/>
      <w:numFmt w:val="decimal"/>
      <w:pStyle w:val="Heading3"/>
      <w:lvlText w:val="%1.%2.%3"/>
      <w:lvlJc w:val="left"/>
      <w:pPr>
        <w:ind w:left="1288"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512E1733"/>
    <w:multiLevelType w:val="hybridMultilevel"/>
    <w:tmpl w:val="553069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14E72A4"/>
    <w:multiLevelType w:val="multilevel"/>
    <w:tmpl w:val="5718C5D6"/>
    <w:numStyleLink w:val="HayGroupBulletlist"/>
  </w:abstractNum>
  <w:abstractNum w:abstractNumId="23" w15:restartNumberingAfterBreak="0">
    <w:nsid w:val="56652C4B"/>
    <w:multiLevelType w:val="hybridMultilevel"/>
    <w:tmpl w:val="41F6DB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8C0136"/>
    <w:multiLevelType w:val="hybridMultilevel"/>
    <w:tmpl w:val="61963A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0B71C20"/>
    <w:multiLevelType w:val="multilevel"/>
    <w:tmpl w:val="7A22E5DA"/>
    <w:lvl w:ilvl="0">
      <w:start w:val="3"/>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38F420B"/>
    <w:multiLevelType w:val="hybridMultilevel"/>
    <w:tmpl w:val="B1FEDF22"/>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27" w15:restartNumberingAfterBreak="0">
    <w:nsid w:val="67D9362B"/>
    <w:multiLevelType w:val="hybridMultilevel"/>
    <w:tmpl w:val="A4E8D6C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2A2B50"/>
    <w:multiLevelType w:val="hybridMultilevel"/>
    <w:tmpl w:val="A4A6FB14"/>
    <w:lvl w:ilvl="0" w:tplc="0809000B">
      <w:start w:val="1"/>
      <w:numFmt w:val="bullet"/>
      <w:lvlText w:val=""/>
      <w:lvlJc w:val="left"/>
      <w:pPr>
        <w:ind w:left="775" w:hanging="360"/>
      </w:pPr>
      <w:rPr>
        <w:rFonts w:ascii="Wingdings" w:hAnsi="Wingdings"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29" w15:restartNumberingAfterBreak="0">
    <w:nsid w:val="748F53D2"/>
    <w:multiLevelType w:val="hybridMultilevel"/>
    <w:tmpl w:val="2864CC0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5645966"/>
    <w:multiLevelType w:val="hybridMultilevel"/>
    <w:tmpl w:val="C2F4A8A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2C06F4"/>
    <w:multiLevelType w:val="hybridMultilevel"/>
    <w:tmpl w:val="D9ECE1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0"/>
  </w:num>
  <w:num w:numId="3">
    <w:abstractNumId w:val="8"/>
  </w:num>
  <w:num w:numId="4">
    <w:abstractNumId w:val="0"/>
  </w:num>
  <w:num w:numId="5">
    <w:abstractNumId w:val="2"/>
  </w:num>
  <w:num w:numId="6">
    <w:abstractNumId w:val="15"/>
  </w:num>
  <w:num w:numId="7">
    <w:abstractNumId w:val="22"/>
  </w:num>
  <w:num w:numId="8">
    <w:abstractNumId w:val="5"/>
  </w:num>
  <w:num w:numId="9">
    <w:abstractNumId w:val="16"/>
  </w:num>
  <w:num w:numId="10">
    <w:abstractNumId w:val="29"/>
  </w:num>
  <w:num w:numId="11">
    <w:abstractNumId w:val="20"/>
  </w:num>
  <w:num w:numId="12">
    <w:abstractNumId w:val="20"/>
  </w:num>
  <w:num w:numId="13">
    <w:abstractNumId w:val="25"/>
  </w:num>
  <w:num w:numId="14">
    <w:abstractNumId w:val="14"/>
  </w:num>
  <w:num w:numId="15">
    <w:abstractNumId w:val="31"/>
  </w:num>
  <w:num w:numId="16">
    <w:abstractNumId w:val="26"/>
  </w:num>
  <w:num w:numId="17">
    <w:abstractNumId w:val="3"/>
  </w:num>
  <w:num w:numId="18">
    <w:abstractNumId w:val="24"/>
  </w:num>
  <w:num w:numId="19">
    <w:abstractNumId w:val="28"/>
  </w:num>
  <w:num w:numId="20">
    <w:abstractNumId w:val="21"/>
  </w:num>
  <w:num w:numId="21">
    <w:abstractNumId w:val="23"/>
  </w:num>
  <w:num w:numId="22">
    <w:abstractNumId w:val="30"/>
  </w:num>
  <w:num w:numId="23">
    <w:abstractNumId w:val="27"/>
  </w:num>
  <w:num w:numId="24">
    <w:abstractNumId w:val="4"/>
  </w:num>
  <w:num w:numId="25">
    <w:abstractNumId w:val="19"/>
  </w:num>
  <w:num w:numId="26">
    <w:abstractNumId w:val="6"/>
  </w:num>
  <w:num w:numId="27">
    <w:abstractNumId w:val="17"/>
  </w:num>
  <w:num w:numId="28">
    <w:abstractNumId w:val="13"/>
  </w:num>
  <w:num w:numId="29">
    <w:abstractNumId w:val="18"/>
  </w:num>
  <w:num w:numId="30">
    <w:abstractNumId w:val="11"/>
  </w:num>
  <w:num w:numId="31">
    <w:abstractNumId w:val="12"/>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
  </w:num>
  <w:num w:numId="35">
    <w:abstractNumId w:val="20"/>
  </w:num>
  <w:num w:numId="36">
    <w:abstractNumId w:val="20"/>
  </w:num>
  <w:num w:numId="37">
    <w:abstractNumId w:val="20"/>
  </w:num>
  <w:num w:numId="3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DE2"/>
    <w:rsid w:val="00002357"/>
    <w:rsid w:val="0000628A"/>
    <w:rsid w:val="00011143"/>
    <w:rsid w:val="00021ECA"/>
    <w:rsid w:val="0002362D"/>
    <w:rsid w:val="0003312D"/>
    <w:rsid w:val="00034D1C"/>
    <w:rsid w:val="000372E8"/>
    <w:rsid w:val="00041854"/>
    <w:rsid w:val="00046ADB"/>
    <w:rsid w:val="000540D1"/>
    <w:rsid w:val="00057159"/>
    <w:rsid w:val="000614A9"/>
    <w:rsid w:val="00062583"/>
    <w:rsid w:val="00063718"/>
    <w:rsid w:val="00063D9C"/>
    <w:rsid w:val="00071390"/>
    <w:rsid w:val="000777A3"/>
    <w:rsid w:val="00082550"/>
    <w:rsid w:val="00084FDA"/>
    <w:rsid w:val="00085BB7"/>
    <w:rsid w:val="00086660"/>
    <w:rsid w:val="000955BA"/>
    <w:rsid w:val="00096D32"/>
    <w:rsid w:val="0009783E"/>
    <w:rsid w:val="000A0969"/>
    <w:rsid w:val="000A0B8D"/>
    <w:rsid w:val="000A5487"/>
    <w:rsid w:val="000B235D"/>
    <w:rsid w:val="000B51DF"/>
    <w:rsid w:val="000C1338"/>
    <w:rsid w:val="000C1594"/>
    <w:rsid w:val="000C3DBD"/>
    <w:rsid w:val="000C6C7F"/>
    <w:rsid w:val="000C75A8"/>
    <w:rsid w:val="000D3F88"/>
    <w:rsid w:val="000D6F6D"/>
    <w:rsid w:val="000E4284"/>
    <w:rsid w:val="000E610C"/>
    <w:rsid w:val="000F310D"/>
    <w:rsid w:val="000F3D23"/>
    <w:rsid w:val="0010083E"/>
    <w:rsid w:val="001034F2"/>
    <w:rsid w:val="00105A78"/>
    <w:rsid w:val="00107B9D"/>
    <w:rsid w:val="00111DDC"/>
    <w:rsid w:val="00120708"/>
    <w:rsid w:val="0012342E"/>
    <w:rsid w:val="001252FB"/>
    <w:rsid w:val="001256B1"/>
    <w:rsid w:val="00127501"/>
    <w:rsid w:val="00127661"/>
    <w:rsid w:val="00127907"/>
    <w:rsid w:val="0013232F"/>
    <w:rsid w:val="001331AE"/>
    <w:rsid w:val="001346A0"/>
    <w:rsid w:val="00135EAC"/>
    <w:rsid w:val="001436C3"/>
    <w:rsid w:val="00153427"/>
    <w:rsid w:val="001534CC"/>
    <w:rsid w:val="001565E3"/>
    <w:rsid w:val="00157A24"/>
    <w:rsid w:val="00160BC6"/>
    <w:rsid w:val="00162B26"/>
    <w:rsid w:val="001641A5"/>
    <w:rsid w:val="001667FD"/>
    <w:rsid w:val="00171D01"/>
    <w:rsid w:val="001724F5"/>
    <w:rsid w:val="00173D0A"/>
    <w:rsid w:val="00177C92"/>
    <w:rsid w:val="00183750"/>
    <w:rsid w:val="0018406E"/>
    <w:rsid w:val="00187EA0"/>
    <w:rsid w:val="001902A7"/>
    <w:rsid w:val="00192B6C"/>
    <w:rsid w:val="0019349E"/>
    <w:rsid w:val="00193609"/>
    <w:rsid w:val="001A037A"/>
    <w:rsid w:val="001A57A1"/>
    <w:rsid w:val="001A632E"/>
    <w:rsid w:val="001A66B9"/>
    <w:rsid w:val="001A7AD0"/>
    <w:rsid w:val="001B554F"/>
    <w:rsid w:val="001C18F7"/>
    <w:rsid w:val="001C2EAD"/>
    <w:rsid w:val="001C35CE"/>
    <w:rsid w:val="001C6AA8"/>
    <w:rsid w:val="001C6FCF"/>
    <w:rsid w:val="001C7F96"/>
    <w:rsid w:val="001D1E31"/>
    <w:rsid w:val="001D2AF7"/>
    <w:rsid w:val="001D4741"/>
    <w:rsid w:val="001D753E"/>
    <w:rsid w:val="001D7D06"/>
    <w:rsid w:val="001E1D68"/>
    <w:rsid w:val="001E7296"/>
    <w:rsid w:val="001F379B"/>
    <w:rsid w:val="001F3E42"/>
    <w:rsid w:val="001F7965"/>
    <w:rsid w:val="00201A7F"/>
    <w:rsid w:val="00202DE3"/>
    <w:rsid w:val="0020750F"/>
    <w:rsid w:val="00213BDB"/>
    <w:rsid w:val="00213D77"/>
    <w:rsid w:val="00217600"/>
    <w:rsid w:val="002508EF"/>
    <w:rsid w:val="00263748"/>
    <w:rsid w:val="00273824"/>
    <w:rsid w:val="00273D6C"/>
    <w:rsid w:val="002838E7"/>
    <w:rsid w:val="00285E93"/>
    <w:rsid w:val="0028754C"/>
    <w:rsid w:val="00287A67"/>
    <w:rsid w:val="00291CBF"/>
    <w:rsid w:val="00291D66"/>
    <w:rsid w:val="00295287"/>
    <w:rsid w:val="002A4B12"/>
    <w:rsid w:val="002A7B25"/>
    <w:rsid w:val="002B67B0"/>
    <w:rsid w:val="002C5A21"/>
    <w:rsid w:val="002D633C"/>
    <w:rsid w:val="002D7A02"/>
    <w:rsid w:val="002E26BD"/>
    <w:rsid w:val="002E4907"/>
    <w:rsid w:val="002F345B"/>
    <w:rsid w:val="00300A31"/>
    <w:rsid w:val="0030162E"/>
    <w:rsid w:val="00301769"/>
    <w:rsid w:val="00304645"/>
    <w:rsid w:val="003067EA"/>
    <w:rsid w:val="003117D3"/>
    <w:rsid w:val="003203DB"/>
    <w:rsid w:val="00322CD5"/>
    <w:rsid w:val="00323F38"/>
    <w:rsid w:val="00331465"/>
    <w:rsid w:val="00332F65"/>
    <w:rsid w:val="00341F7E"/>
    <w:rsid w:val="0035044A"/>
    <w:rsid w:val="00351E7A"/>
    <w:rsid w:val="003532B8"/>
    <w:rsid w:val="0036076D"/>
    <w:rsid w:val="00361A20"/>
    <w:rsid w:val="00374147"/>
    <w:rsid w:val="003875D1"/>
    <w:rsid w:val="0039344C"/>
    <w:rsid w:val="00396D4E"/>
    <w:rsid w:val="00397E0C"/>
    <w:rsid w:val="003A1185"/>
    <w:rsid w:val="003B0604"/>
    <w:rsid w:val="003B627C"/>
    <w:rsid w:val="003C0B64"/>
    <w:rsid w:val="003C3CA7"/>
    <w:rsid w:val="003C4330"/>
    <w:rsid w:val="003C59B2"/>
    <w:rsid w:val="003D51E1"/>
    <w:rsid w:val="003D5947"/>
    <w:rsid w:val="003E1AC3"/>
    <w:rsid w:val="003E6399"/>
    <w:rsid w:val="003F11B0"/>
    <w:rsid w:val="003F6480"/>
    <w:rsid w:val="00400EBC"/>
    <w:rsid w:val="00405A12"/>
    <w:rsid w:val="00406608"/>
    <w:rsid w:val="00406B29"/>
    <w:rsid w:val="00407125"/>
    <w:rsid w:val="00410099"/>
    <w:rsid w:val="00414F9E"/>
    <w:rsid w:val="00425186"/>
    <w:rsid w:val="004275A5"/>
    <w:rsid w:val="00432489"/>
    <w:rsid w:val="00433235"/>
    <w:rsid w:val="00444F14"/>
    <w:rsid w:val="0045160B"/>
    <w:rsid w:val="004571FC"/>
    <w:rsid w:val="00457BB6"/>
    <w:rsid w:val="004607BB"/>
    <w:rsid w:val="0046371E"/>
    <w:rsid w:val="00466697"/>
    <w:rsid w:val="00470DAB"/>
    <w:rsid w:val="00476AC0"/>
    <w:rsid w:val="00477E27"/>
    <w:rsid w:val="0048504A"/>
    <w:rsid w:val="00486C32"/>
    <w:rsid w:val="00487FC2"/>
    <w:rsid w:val="00496138"/>
    <w:rsid w:val="00496761"/>
    <w:rsid w:val="00497FDA"/>
    <w:rsid w:val="004A08DF"/>
    <w:rsid w:val="004A2387"/>
    <w:rsid w:val="004B2E4B"/>
    <w:rsid w:val="004B3C09"/>
    <w:rsid w:val="004B4746"/>
    <w:rsid w:val="004C6A2C"/>
    <w:rsid w:val="004C6AE3"/>
    <w:rsid w:val="004D0DB2"/>
    <w:rsid w:val="004D2A26"/>
    <w:rsid w:val="004E5000"/>
    <w:rsid w:val="004F03F9"/>
    <w:rsid w:val="004F11AF"/>
    <w:rsid w:val="004F1B9F"/>
    <w:rsid w:val="00502800"/>
    <w:rsid w:val="00510E4C"/>
    <w:rsid w:val="00514B30"/>
    <w:rsid w:val="00522BEB"/>
    <w:rsid w:val="00526886"/>
    <w:rsid w:val="00532A4D"/>
    <w:rsid w:val="005339BF"/>
    <w:rsid w:val="005375BC"/>
    <w:rsid w:val="005379DC"/>
    <w:rsid w:val="00537E79"/>
    <w:rsid w:val="00547CBB"/>
    <w:rsid w:val="00550211"/>
    <w:rsid w:val="00551E56"/>
    <w:rsid w:val="005547E4"/>
    <w:rsid w:val="0055541F"/>
    <w:rsid w:val="00555524"/>
    <w:rsid w:val="0055774A"/>
    <w:rsid w:val="00557C19"/>
    <w:rsid w:val="005602C6"/>
    <w:rsid w:val="00561E43"/>
    <w:rsid w:val="00562EA1"/>
    <w:rsid w:val="00572221"/>
    <w:rsid w:val="00577426"/>
    <w:rsid w:val="00584461"/>
    <w:rsid w:val="00586DCC"/>
    <w:rsid w:val="00593831"/>
    <w:rsid w:val="00594B5A"/>
    <w:rsid w:val="005A314B"/>
    <w:rsid w:val="005A61C7"/>
    <w:rsid w:val="005A7793"/>
    <w:rsid w:val="005A7C7D"/>
    <w:rsid w:val="005B47C4"/>
    <w:rsid w:val="005C4F0B"/>
    <w:rsid w:val="005E76F5"/>
    <w:rsid w:val="005F018A"/>
    <w:rsid w:val="00601469"/>
    <w:rsid w:val="00610A4A"/>
    <w:rsid w:val="006136AB"/>
    <w:rsid w:val="00613773"/>
    <w:rsid w:val="00617A4A"/>
    <w:rsid w:val="00624C83"/>
    <w:rsid w:val="0062684B"/>
    <w:rsid w:val="00647767"/>
    <w:rsid w:val="00651803"/>
    <w:rsid w:val="00654DD5"/>
    <w:rsid w:val="00655307"/>
    <w:rsid w:val="00656840"/>
    <w:rsid w:val="00661B82"/>
    <w:rsid w:val="006637FB"/>
    <w:rsid w:val="00666D9C"/>
    <w:rsid w:val="00667DE2"/>
    <w:rsid w:val="00671D91"/>
    <w:rsid w:val="00672FA7"/>
    <w:rsid w:val="006737F2"/>
    <w:rsid w:val="00674F66"/>
    <w:rsid w:val="0067711D"/>
    <w:rsid w:val="006775F1"/>
    <w:rsid w:val="00682190"/>
    <w:rsid w:val="006824E7"/>
    <w:rsid w:val="0068384E"/>
    <w:rsid w:val="00690AE9"/>
    <w:rsid w:val="006921D6"/>
    <w:rsid w:val="00694559"/>
    <w:rsid w:val="00695592"/>
    <w:rsid w:val="006A2AFA"/>
    <w:rsid w:val="006A3656"/>
    <w:rsid w:val="006A55D6"/>
    <w:rsid w:val="006B4FF8"/>
    <w:rsid w:val="006C4BA3"/>
    <w:rsid w:val="006C6351"/>
    <w:rsid w:val="006C6CD1"/>
    <w:rsid w:val="006D0844"/>
    <w:rsid w:val="006D2757"/>
    <w:rsid w:val="006D2F83"/>
    <w:rsid w:val="006D424F"/>
    <w:rsid w:val="006D7DA0"/>
    <w:rsid w:val="006E1A5E"/>
    <w:rsid w:val="006E2DCD"/>
    <w:rsid w:val="006E6EC4"/>
    <w:rsid w:val="006F5102"/>
    <w:rsid w:val="007045B8"/>
    <w:rsid w:val="00704CD5"/>
    <w:rsid w:val="00705C61"/>
    <w:rsid w:val="00707BF4"/>
    <w:rsid w:val="00710ED3"/>
    <w:rsid w:val="00730B57"/>
    <w:rsid w:val="00731F64"/>
    <w:rsid w:val="00741D6A"/>
    <w:rsid w:val="0074222F"/>
    <w:rsid w:val="00743933"/>
    <w:rsid w:val="00747FD7"/>
    <w:rsid w:val="00754751"/>
    <w:rsid w:val="0076034A"/>
    <w:rsid w:val="007608D4"/>
    <w:rsid w:val="00761B2D"/>
    <w:rsid w:val="007640A2"/>
    <w:rsid w:val="00764D20"/>
    <w:rsid w:val="007678A5"/>
    <w:rsid w:val="007734ED"/>
    <w:rsid w:val="0077696A"/>
    <w:rsid w:val="007779D9"/>
    <w:rsid w:val="00787642"/>
    <w:rsid w:val="00793734"/>
    <w:rsid w:val="0079459D"/>
    <w:rsid w:val="00795690"/>
    <w:rsid w:val="00796EF7"/>
    <w:rsid w:val="007A1085"/>
    <w:rsid w:val="007A266A"/>
    <w:rsid w:val="007B1D8C"/>
    <w:rsid w:val="007B5980"/>
    <w:rsid w:val="007B69F2"/>
    <w:rsid w:val="007E2EAB"/>
    <w:rsid w:val="007E644C"/>
    <w:rsid w:val="007F415D"/>
    <w:rsid w:val="007F4A3D"/>
    <w:rsid w:val="007F5E7F"/>
    <w:rsid w:val="00807BAF"/>
    <w:rsid w:val="008208D9"/>
    <w:rsid w:val="00827E6E"/>
    <w:rsid w:val="00830729"/>
    <w:rsid w:val="00832F37"/>
    <w:rsid w:val="0083303A"/>
    <w:rsid w:val="00835275"/>
    <w:rsid w:val="00850E03"/>
    <w:rsid w:val="0085269C"/>
    <w:rsid w:val="008542BB"/>
    <w:rsid w:val="00855F1A"/>
    <w:rsid w:val="00856686"/>
    <w:rsid w:val="0086687A"/>
    <w:rsid w:val="00874715"/>
    <w:rsid w:val="00876E21"/>
    <w:rsid w:val="00884402"/>
    <w:rsid w:val="00886C8E"/>
    <w:rsid w:val="00891010"/>
    <w:rsid w:val="008B4F97"/>
    <w:rsid w:val="008B5E52"/>
    <w:rsid w:val="008B782D"/>
    <w:rsid w:val="008C651E"/>
    <w:rsid w:val="008D2B4F"/>
    <w:rsid w:val="008D4419"/>
    <w:rsid w:val="008D6711"/>
    <w:rsid w:val="008D74BE"/>
    <w:rsid w:val="008E094F"/>
    <w:rsid w:val="008E386D"/>
    <w:rsid w:val="008E3E51"/>
    <w:rsid w:val="009068B1"/>
    <w:rsid w:val="00907A22"/>
    <w:rsid w:val="00914216"/>
    <w:rsid w:val="00921E3B"/>
    <w:rsid w:val="00922489"/>
    <w:rsid w:val="00923CAC"/>
    <w:rsid w:val="00930940"/>
    <w:rsid w:val="00930C12"/>
    <w:rsid w:val="0093348D"/>
    <w:rsid w:val="0094442F"/>
    <w:rsid w:val="009445E8"/>
    <w:rsid w:val="0094790F"/>
    <w:rsid w:val="00954DE2"/>
    <w:rsid w:val="009554A6"/>
    <w:rsid w:val="00955BB5"/>
    <w:rsid w:val="0095604B"/>
    <w:rsid w:val="009668B3"/>
    <w:rsid w:val="00974C47"/>
    <w:rsid w:val="0097588E"/>
    <w:rsid w:val="00981EEC"/>
    <w:rsid w:val="00986648"/>
    <w:rsid w:val="0099253B"/>
    <w:rsid w:val="009A2C53"/>
    <w:rsid w:val="009A68A2"/>
    <w:rsid w:val="009A6AAA"/>
    <w:rsid w:val="009B252B"/>
    <w:rsid w:val="009B2F41"/>
    <w:rsid w:val="009B4B41"/>
    <w:rsid w:val="009B4E23"/>
    <w:rsid w:val="009B6EE8"/>
    <w:rsid w:val="009C1418"/>
    <w:rsid w:val="009C3A69"/>
    <w:rsid w:val="009C56D4"/>
    <w:rsid w:val="009C699C"/>
    <w:rsid w:val="009D05DF"/>
    <w:rsid w:val="009D1F0A"/>
    <w:rsid w:val="009D27F6"/>
    <w:rsid w:val="009D3562"/>
    <w:rsid w:val="009D366E"/>
    <w:rsid w:val="009D5325"/>
    <w:rsid w:val="009E495A"/>
    <w:rsid w:val="009E4E3B"/>
    <w:rsid w:val="009E5A66"/>
    <w:rsid w:val="009E7789"/>
    <w:rsid w:val="009F0FE3"/>
    <w:rsid w:val="00A00F43"/>
    <w:rsid w:val="00A02D82"/>
    <w:rsid w:val="00A05FEE"/>
    <w:rsid w:val="00A126D0"/>
    <w:rsid w:val="00A151F7"/>
    <w:rsid w:val="00A156C0"/>
    <w:rsid w:val="00A3016C"/>
    <w:rsid w:val="00A37FA6"/>
    <w:rsid w:val="00A52915"/>
    <w:rsid w:val="00A531C0"/>
    <w:rsid w:val="00A60FBC"/>
    <w:rsid w:val="00A63187"/>
    <w:rsid w:val="00A63BA2"/>
    <w:rsid w:val="00A6659B"/>
    <w:rsid w:val="00A7118E"/>
    <w:rsid w:val="00A715A3"/>
    <w:rsid w:val="00A7257F"/>
    <w:rsid w:val="00A73EBD"/>
    <w:rsid w:val="00A81636"/>
    <w:rsid w:val="00A841AA"/>
    <w:rsid w:val="00A912C9"/>
    <w:rsid w:val="00A92412"/>
    <w:rsid w:val="00A95D30"/>
    <w:rsid w:val="00AA4C5B"/>
    <w:rsid w:val="00AA56E7"/>
    <w:rsid w:val="00AB4875"/>
    <w:rsid w:val="00AB5523"/>
    <w:rsid w:val="00AC0469"/>
    <w:rsid w:val="00AC0F1C"/>
    <w:rsid w:val="00AC3C0D"/>
    <w:rsid w:val="00AC427B"/>
    <w:rsid w:val="00AC498C"/>
    <w:rsid w:val="00AC6B3C"/>
    <w:rsid w:val="00AE5285"/>
    <w:rsid w:val="00AE579E"/>
    <w:rsid w:val="00AE5FF3"/>
    <w:rsid w:val="00AF0628"/>
    <w:rsid w:val="00AF39AB"/>
    <w:rsid w:val="00B005AE"/>
    <w:rsid w:val="00B0200B"/>
    <w:rsid w:val="00B06793"/>
    <w:rsid w:val="00B12795"/>
    <w:rsid w:val="00B15D73"/>
    <w:rsid w:val="00B16904"/>
    <w:rsid w:val="00B17540"/>
    <w:rsid w:val="00B302D8"/>
    <w:rsid w:val="00B30BAD"/>
    <w:rsid w:val="00B431CF"/>
    <w:rsid w:val="00B45C52"/>
    <w:rsid w:val="00B61C94"/>
    <w:rsid w:val="00B64D03"/>
    <w:rsid w:val="00B65AA4"/>
    <w:rsid w:val="00B71C36"/>
    <w:rsid w:val="00B743CA"/>
    <w:rsid w:val="00B90651"/>
    <w:rsid w:val="00B94C7D"/>
    <w:rsid w:val="00BA078F"/>
    <w:rsid w:val="00BB07F4"/>
    <w:rsid w:val="00BB1698"/>
    <w:rsid w:val="00BB2E15"/>
    <w:rsid w:val="00BB4435"/>
    <w:rsid w:val="00BC3091"/>
    <w:rsid w:val="00BD3B49"/>
    <w:rsid w:val="00BE0D6D"/>
    <w:rsid w:val="00BE65F8"/>
    <w:rsid w:val="00BE7505"/>
    <w:rsid w:val="00BE7D40"/>
    <w:rsid w:val="00BF0C5C"/>
    <w:rsid w:val="00BF2ED1"/>
    <w:rsid w:val="00BF3731"/>
    <w:rsid w:val="00C01CD7"/>
    <w:rsid w:val="00C0268A"/>
    <w:rsid w:val="00C02D41"/>
    <w:rsid w:val="00C058EB"/>
    <w:rsid w:val="00C11737"/>
    <w:rsid w:val="00C156DB"/>
    <w:rsid w:val="00C271F2"/>
    <w:rsid w:val="00C306D7"/>
    <w:rsid w:val="00C3157F"/>
    <w:rsid w:val="00C3225A"/>
    <w:rsid w:val="00C56403"/>
    <w:rsid w:val="00C57FF6"/>
    <w:rsid w:val="00C7044F"/>
    <w:rsid w:val="00C721CA"/>
    <w:rsid w:val="00C75571"/>
    <w:rsid w:val="00C75F5E"/>
    <w:rsid w:val="00C76430"/>
    <w:rsid w:val="00C8062A"/>
    <w:rsid w:val="00C80F4A"/>
    <w:rsid w:val="00C82499"/>
    <w:rsid w:val="00C85D1A"/>
    <w:rsid w:val="00C875FA"/>
    <w:rsid w:val="00C90E40"/>
    <w:rsid w:val="00C91C6C"/>
    <w:rsid w:val="00C97A29"/>
    <w:rsid w:val="00CA7041"/>
    <w:rsid w:val="00CB07AE"/>
    <w:rsid w:val="00CB3736"/>
    <w:rsid w:val="00CC3F69"/>
    <w:rsid w:val="00CC5337"/>
    <w:rsid w:val="00CC781A"/>
    <w:rsid w:val="00CD40BF"/>
    <w:rsid w:val="00CD41A1"/>
    <w:rsid w:val="00CD4AD5"/>
    <w:rsid w:val="00CD58FF"/>
    <w:rsid w:val="00CE4610"/>
    <w:rsid w:val="00CE6267"/>
    <w:rsid w:val="00CE7323"/>
    <w:rsid w:val="00CF0D0C"/>
    <w:rsid w:val="00CF1DD0"/>
    <w:rsid w:val="00CF3A6B"/>
    <w:rsid w:val="00CF7EDD"/>
    <w:rsid w:val="00D11A25"/>
    <w:rsid w:val="00D11D4E"/>
    <w:rsid w:val="00D16324"/>
    <w:rsid w:val="00D23882"/>
    <w:rsid w:val="00D253CB"/>
    <w:rsid w:val="00D25743"/>
    <w:rsid w:val="00D27942"/>
    <w:rsid w:val="00D320FA"/>
    <w:rsid w:val="00D32F9B"/>
    <w:rsid w:val="00D335E2"/>
    <w:rsid w:val="00D44CB3"/>
    <w:rsid w:val="00D46085"/>
    <w:rsid w:val="00D46B3D"/>
    <w:rsid w:val="00D500F0"/>
    <w:rsid w:val="00D531BD"/>
    <w:rsid w:val="00D53B2B"/>
    <w:rsid w:val="00D55E8C"/>
    <w:rsid w:val="00D6019B"/>
    <w:rsid w:val="00D6050C"/>
    <w:rsid w:val="00D66951"/>
    <w:rsid w:val="00D720CE"/>
    <w:rsid w:val="00D73EB7"/>
    <w:rsid w:val="00D746F1"/>
    <w:rsid w:val="00D74D7D"/>
    <w:rsid w:val="00D801E1"/>
    <w:rsid w:val="00D8744E"/>
    <w:rsid w:val="00D87713"/>
    <w:rsid w:val="00D87D1C"/>
    <w:rsid w:val="00D92CE0"/>
    <w:rsid w:val="00D95870"/>
    <w:rsid w:val="00D96FF2"/>
    <w:rsid w:val="00DA20F7"/>
    <w:rsid w:val="00DA2AAA"/>
    <w:rsid w:val="00DA5D63"/>
    <w:rsid w:val="00DB5B19"/>
    <w:rsid w:val="00DC44EB"/>
    <w:rsid w:val="00DC4F51"/>
    <w:rsid w:val="00DC5451"/>
    <w:rsid w:val="00DD5536"/>
    <w:rsid w:val="00DD5B3B"/>
    <w:rsid w:val="00DE23F2"/>
    <w:rsid w:val="00DE3325"/>
    <w:rsid w:val="00DE7262"/>
    <w:rsid w:val="00DF36CD"/>
    <w:rsid w:val="00E000C3"/>
    <w:rsid w:val="00E03A1F"/>
    <w:rsid w:val="00E0524E"/>
    <w:rsid w:val="00E07861"/>
    <w:rsid w:val="00E12331"/>
    <w:rsid w:val="00E1370E"/>
    <w:rsid w:val="00E17459"/>
    <w:rsid w:val="00E203E5"/>
    <w:rsid w:val="00E21350"/>
    <w:rsid w:val="00E3367D"/>
    <w:rsid w:val="00E33AE1"/>
    <w:rsid w:val="00E36F42"/>
    <w:rsid w:val="00E4045C"/>
    <w:rsid w:val="00E42D9D"/>
    <w:rsid w:val="00E446F3"/>
    <w:rsid w:val="00E44786"/>
    <w:rsid w:val="00E4572E"/>
    <w:rsid w:val="00E50D3A"/>
    <w:rsid w:val="00E517C5"/>
    <w:rsid w:val="00E54FF3"/>
    <w:rsid w:val="00E56407"/>
    <w:rsid w:val="00E574D1"/>
    <w:rsid w:val="00E64F2A"/>
    <w:rsid w:val="00E75811"/>
    <w:rsid w:val="00E8615B"/>
    <w:rsid w:val="00E93EA8"/>
    <w:rsid w:val="00EA0369"/>
    <w:rsid w:val="00EA45B4"/>
    <w:rsid w:val="00EB35BD"/>
    <w:rsid w:val="00EB6CB1"/>
    <w:rsid w:val="00EB6F52"/>
    <w:rsid w:val="00EB7B28"/>
    <w:rsid w:val="00EC27AD"/>
    <w:rsid w:val="00EC4662"/>
    <w:rsid w:val="00EC79A0"/>
    <w:rsid w:val="00ED4B6E"/>
    <w:rsid w:val="00EE0690"/>
    <w:rsid w:val="00EE0C20"/>
    <w:rsid w:val="00EE2A69"/>
    <w:rsid w:val="00EE4B9D"/>
    <w:rsid w:val="00EE62F4"/>
    <w:rsid w:val="00EE79B0"/>
    <w:rsid w:val="00EF3B08"/>
    <w:rsid w:val="00EF5A03"/>
    <w:rsid w:val="00EF79C8"/>
    <w:rsid w:val="00F00240"/>
    <w:rsid w:val="00F04584"/>
    <w:rsid w:val="00F072D6"/>
    <w:rsid w:val="00F111D9"/>
    <w:rsid w:val="00F11424"/>
    <w:rsid w:val="00F13481"/>
    <w:rsid w:val="00F2120E"/>
    <w:rsid w:val="00F237D7"/>
    <w:rsid w:val="00F274A0"/>
    <w:rsid w:val="00F36901"/>
    <w:rsid w:val="00F4468C"/>
    <w:rsid w:val="00F45553"/>
    <w:rsid w:val="00F4763C"/>
    <w:rsid w:val="00F554D2"/>
    <w:rsid w:val="00F6202E"/>
    <w:rsid w:val="00F728EE"/>
    <w:rsid w:val="00F85070"/>
    <w:rsid w:val="00F85EE4"/>
    <w:rsid w:val="00F910D0"/>
    <w:rsid w:val="00F91605"/>
    <w:rsid w:val="00F916A7"/>
    <w:rsid w:val="00F919F3"/>
    <w:rsid w:val="00F95006"/>
    <w:rsid w:val="00FA2FF1"/>
    <w:rsid w:val="00FA471C"/>
    <w:rsid w:val="00FA70D6"/>
    <w:rsid w:val="00FB03E0"/>
    <w:rsid w:val="00FB27F5"/>
    <w:rsid w:val="00FB326A"/>
    <w:rsid w:val="00FB527B"/>
    <w:rsid w:val="00FC1178"/>
    <w:rsid w:val="00FC4088"/>
    <w:rsid w:val="00FC5918"/>
    <w:rsid w:val="00FC59B0"/>
    <w:rsid w:val="00FC6745"/>
    <w:rsid w:val="00FD101F"/>
    <w:rsid w:val="00FD177E"/>
    <w:rsid w:val="00FE280E"/>
    <w:rsid w:val="00FE31D6"/>
    <w:rsid w:val="00FE5DE1"/>
    <w:rsid w:val="047DD8FF"/>
    <w:rsid w:val="10C8A3FB"/>
    <w:rsid w:val="120E820A"/>
    <w:rsid w:val="12FFB44C"/>
    <w:rsid w:val="13FA1269"/>
    <w:rsid w:val="15D74D34"/>
    <w:rsid w:val="1637550E"/>
    <w:rsid w:val="16E1F32D"/>
    <w:rsid w:val="193F3A83"/>
    <w:rsid w:val="1A60877C"/>
    <w:rsid w:val="1E8DCFE2"/>
    <w:rsid w:val="21BE3556"/>
    <w:rsid w:val="292CFF46"/>
    <w:rsid w:val="296E81EE"/>
    <w:rsid w:val="29E4057A"/>
    <w:rsid w:val="2B0FAF24"/>
    <w:rsid w:val="2C94EC95"/>
    <w:rsid w:val="2CC3E255"/>
    <w:rsid w:val="2E474FE6"/>
    <w:rsid w:val="2F8BCF41"/>
    <w:rsid w:val="2FE32047"/>
    <w:rsid w:val="30C094E6"/>
    <w:rsid w:val="322EF058"/>
    <w:rsid w:val="34D1AD49"/>
    <w:rsid w:val="356374E0"/>
    <w:rsid w:val="361EC706"/>
    <w:rsid w:val="397D5D82"/>
    <w:rsid w:val="3A1E224D"/>
    <w:rsid w:val="3C14390C"/>
    <w:rsid w:val="3D75582D"/>
    <w:rsid w:val="3DF17848"/>
    <w:rsid w:val="40F8D352"/>
    <w:rsid w:val="4129190A"/>
    <w:rsid w:val="419D01F8"/>
    <w:rsid w:val="42BB5668"/>
    <w:rsid w:val="43208687"/>
    <w:rsid w:val="459A1142"/>
    <w:rsid w:val="4B238040"/>
    <w:rsid w:val="4C00A7A6"/>
    <w:rsid w:val="4D237C9E"/>
    <w:rsid w:val="4FF6F55F"/>
    <w:rsid w:val="52C43DFC"/>
    <w:rsid w:val="58FAD095"/>
    <w:rsid w:val="5AF19ECF"/>
    <w:rsid w:val="5B84A7AA"/>
    <w:rsid w:val="5F0C3B86"/>
    <w:rsid w:val="5F0FBC67"/>
    <w:rsid w:val="60DBE57C"/>
    <w:rsid w:val="6391690C"/>
    <w:rsid w:val="64FD988D"/>
    <w:rsid w:val="65BCFFB2"/>
    <w:rsid w:val="6992FFAB"/>
    <w:rsid w:val="6BD01B23"/>
    <w:rsid w:val="6D7A9B61"/>
    <w:rsid w:val="6E7FD41D"/>
    <w:rsid w:val="705D01C0"/>
    <w:rsid w:val="72656E79"/>
    <w:rsid w:val="7290994F"/>
    <w:rsid w:val="774816FE"/>
    <w:rsid w:val="7A5702C4"/>
    <w:rsid w:val="7AB3E3B6"/>
    <w:rsid w:val="7F81F348"/>
    <w:rsid w:val="7FAFD9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A4A5FE5"/>
  <w15:docId w15:val="{33F7AE2B-769F-8944-A91B-26657C98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D4741"/>
    <w:pPr>
      <w:spacing w:after="200"/>
      <w:jc w:val="both"/>
    </w:pPr>
    <w:rPr>
      <w:rFonts w:ascii="Calibri" w:hAnsi="Calibri"/>
      <w:sz w:val="22"/>
      <w:szCs w:val="22"/>
      <w:lang w:eastAsia="en-US"/>
    </w:rPr>
  </w:style>
  <w:style w:type="paragraph" w:styleId="Heading1">
    <w:name w:val="heading 1"/>
    <w:basedOn w:val="Normal"/>
    <w:next w:val="Normal"/>
    <w:link w:val="Heading1Char"/>
    <w:qFormat/>
    <w:rsid w:val="00A3016C"/>
    <w:pPr>
      <w:widowControl w:val="0"/>
      <w:numPr>
        <w:numId w:val="2"/>
      </w:numPr>
      <w:spacing w:before="120" w:after="120"/>
      <w:outlineLvl w:val="0"/>
    </w:pPr>
    <w:rPr>
      <w:rFonts w:cs="Arial"/>
      <w:b/>
      <w:bCs/>
      <w:sz w:val="28"/>
      <w:szCs w:val="32"/>
    </w:rPr>
  </w:style>
  <w:style w:type="paragraph" w:styleId="Heading2">
    <w:name w:val="heading 2"/>
    <w:basedOn w:val="Normal"/>
    <w:next w:val="Normal"/>
    <w:link w:val="Heading2Char"/>
    <w:qFormat/>
    <w:rsid w:val="005C4F0B"/>
    <w:pPr>
      <w:keepNext/>
      <w:numPr>
        <w:ilvl w:val="1"/>
        <w:numId w:val="2"/>
      </w:numPr>
      <w:spacing w:after="120"/>
      <w:outlineLvl w:val="1"/>
    </w:pPr>
    <w:rPr>
      <w:b/>
    </w:rPr>
  </w:style>
  <w:style w:type="paragraph" w:styleId="Heading3">
    <w:name w:val="heading 3"/>
    <w:basedOn w:val="Normal"/>
    <w:next w:val="Normal"/>
    <w:link w:val="Heading3Char"/>
    <w:qFormat/>
    <w:rsid w:val="00A3016C"/>
    <w:pPr>
      <w:keepNext/>
      <w:numPr>
        <w:ilvl w:val="2"/>
        <w:numId w:val="2"/>
      </w:numPr>
      <w:spacing w:after="120"/>
      <w:outlineLvl w:val="2"/>
    </w:pPr>
    <w:rPr>
      <w:rFonts w:cs="Arial"/>
      <w:b/>
      <w:bCs/>
      <w:szCs w:val="32"/>
    </w:rPr>
  </w:style>
  <w:style w:type="paragraph" w:styleId="Heading4">
    <w:name w:val="heading 4"/>
    <w:basedOn w:val="Normal"/>
    <w:next w:val="Normal"/>
    <w:link w:val="Heading4Char"/>
    <w:qFormat/>
    <w:rsid w:val="00A3016C"/>
    <w:pPr>
      <w:keepNext/>
      <w:numPr>
        <w:ilvl w:val="3"/>
        <w:numId w:val="2"/>
      </w:numPr>
      <w:spacing w:after="0"/>
      <w:outlineLvl w:val="3"/>
    </w:pPr>
    <w:rPr>
      <w:rFonts w:ascii="Cambria" w:hAnsi="Cambria" w:cs="Arial"/>
      <w:bCs/>
      <w:i/>
    </w:rPr>
  </w:style>
  <w:style w:type="paragraph" w:styleId="Heading5">
    <w:name w:val="heading 5"/>
    <w:basedOn w:val="Normal"/>
    <w:next w:val="Normal"/>
    <w:link w:val="Heading5Char"/>
    <w:qFormat/>
    <w:rsid w:val="00A3016C"/>
    <w:pPr>
      <w:numPr>
        <w:ilvl w:val="4"/>
        <w:numId w:val="2"/>
      </w:numPr>
      <w:outlineLvl w:val="4"/>
    </w:pPr>
    <w:rPr>
      <w:b/>
      <w:bCs/>
    </w:rPr>
  </w:style>
  <w:style w:type="paragraph" w:styleId="Heading6">
    <w:name w:val="heading 6"/>
    <w:basedOn w:val="Normal"/>
    <w:next w:val="Normal"/>
    <w:link w:val="Heading6Char"/>
    <w:uiPriority w:val="9"/>
    <w:semiHidden/>
    <w:unhideWhenUsed/>
    <w:rsid w:val="00E50D3A"/>
    <w:pPr>
      <w:numPr>
        <w:ilvl w:val="5"/>
        <w:numId w:val="2"/>
      </w:numPr>
      <w:spacing w:after="0"/>
      <w:outlineLvl w:val="5"/>
    </w:pPr>
    <w:rPr>
      <w:smallCaps/>
      <w:color w:val="C0504D" w:themeColor="accent2"/>
      <w:spacing w:val="5"/>
    </w:rPr>
  </w:style>
  <w:style w:type="paragraph" w:styleId="Heading7">
    <w:name w:val="heading 7"/>
    <w:basedOn w:val="Normal"/>
    <w:next w:val="Normal"/>
    <w:link w:val="Heading7Char"/>
    <w:uiPriority w:val="9"/>
    <w:semiHidden/>
    <w:unhideWhenUsed/>
    <w:rsid w:val="00E50D3A"/>
    <w:pPr>
      <w:numPr>
        <w:ilvl w:val="6"/>
        <w:numId w:val="2"/>
      </w:numPr>
      <w:spacing w:after="0"/>
      <w:outlineLvl w:val="6"/>
    </w:pPr>
    <w:rPr>
      <w:b/>
      <w:smallCaps/>
      <w:color w:val="C0504D" w:themeColor="accent2"/>
      <w:spacing w:val="10"/>
    </w:rPr>
  </w:style>
  <w:style w:type="paragraph" w:styleId="Heading8">
    <w:name w:val="heading 8"/>
    <w:basedOn w:val="Normal"/>
    <w:next w:val="Normal"/>
    <w:link w:val="Heading8Char"/>
    <w:uiPriority w:val="9"/>
    <w:semiHidden/>
    <w:unhideWhenUsed/>
    <w:rsid w:val="00E50D3A"/>
    <w:pPr>
      <w:numPr>
        <w:ilvl w:val="7"/>
        <w:numId w:val="2"/>
      </w:numPr>
      <w:spacing w:after="0"/>
      <w:outlineLvl w:val="7"/>
    </w:pPr>
    <w:rPr>
      <w:b/>
      <w:i/>
      <w:smallCaps/>
      <w:color w:val="943634" w:themeColor="accent2" w:themeShade="BF"/>
    </w:rPr>
  </w:style>
  <w:style w:type="paragraph" w:styleId="Heading9">
    <w:name w:val="heading 9"/>
    <w:basedOn w:val="Normal"/>
    <w:next w:val="Normal"/>
    <w:link w:val="Heading9Char"/>
    <w:uiPriority w:val="9"/>
    <w:semiHidden/>
    <w:unhideWhenUsed/>
    <w:rsid w:val="00E50D3A"/>
    <w:pPr>
      <w:numPr>
        <w:ilvl w:val="8"/>
        <w:numId w:val="2"/>
      </w:numPr>
      <w:spacing w:after="0"/>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3016C"/>
    <w:rPr>
      <w:rFonts w:ascii="Calibri" w:hAnsi="Calibri" w:cs="Arial"/>
      <w:b/>
      <w:bCs/>
      <w:sz w:val="28"/>
      <w:szCs w:val="32"/>
      <w:lang w:eastAsia="en-US"/>
    </w:rPr>
  </w:style>
  <w:style w:type="character" w:customStyle="1" w:styleId="Heading2Char">
    <w:name w:val="Heading 2 Char"/>
    <w:basedOn w:val="DefaultParagraphFont"/>
    <w:link w:val="Heading2"/>
    <w:rsid w:val="005C4F0B"/>
    <w:rPr>
      <w:rFonts w:ascii="Calibri" w:hAnsi="Calibri"/>
      <w:b/>
      <w:sz w:val="22"/>
      <w:szCs w:val="22"/>
      <w:lang w:eastAsia="en-US"/>
    </w:rPr>
  </w:style>
  <w:style w:type="character" w:customStyle="1" w:styleId="Heading3Char">
    <w:name w:val="Heading 3 Char"/>
    <w:basedOn w:val="DefaultParagraphFont"/>
    <w:link w:val="Heading3"/>
    <w:rsid w:val="00A3016C"/>
    <w:rPr>
      <w:rFonts w:ascii="Calibri" w:hAnsi="Calibri" w:cs="Arial"/>
      <w:b/>
      <w:bCs/>
      <w:sz w:val="22"/>
      <w:szCs w:val="32"/>
      <w:lang w:eastAsia="en-US"/>
    </w:rPr>
  </w:style>
  <w:style w:type="character" w:styleId="Strong">
    <w:name w:val="Strong"/>
    <w:uiPriority w:val="22"/>
    <w:qFormat/>
    <w:rsid w:val="00A3016C"/>
    <w:rPr>
      <w:b/>
      <w:bCs/>
    </w:rPr>
  </w:style>
  <w:style w:type="paragraph" w:styleId="ListParagraph">
    <w:name w:val="List Paragraph"/>
    <w:basedOn w:val="Normal"/>
    <w:uiPriority w:val="34"/>
    <w:qFormat/>
    <w:rsid w:val="00A3016C"/>
    <w:pPr>
      <w:ind w:left="720"/>
    </w:pPr>
  </w:style>
  <w:style w:type="character" w:customStyle="1" w:styleId="Heading4Char">
    <w:name w:val="Heading 4 Char"/>
    <w:basedOn w:val="DefaultParagraphFont"/>
    <w:link w:val="Heading4"/>
    <w:rsid w:val="00A3016C"/>
    <w:rPr>
      <w:rFonts w:ascii="Cambria" w:hAnsi="Cambria" w:cs="Arial"/>
      <w:bCs/>
      <w:i/>
      <w:sz w:val="22"/>
      <w:szCs w:val="22"/>
      <w:lang w:eastAsia="en-US"/>
    </w:rPr>
  </w:style>
  <w:style w:type="character" w:customStyle="1" w:styleId="Heading5Char">
    <w:name w:val="Heading 5 Char"/>
    <w:basedOn w:val="DefaultParagraphFont"/>
    <w:link w:val="Heading5"/>
    <w:rsid w:val="00A3016C"/>
    <w:rPr>
      <w:rFonts w:ascii="Calibri" w:hAnsi="Calibri"/>
      <w:b/>
      <w:bCs/>
      <w:sz w:val="22"/>
      <w:szCs w:val="22"/>
      <w:lang w:eastAsia="en-US"/>
    </w:rPr>
  </w:style>
  <w:style w:type="character" w:customStyle="1" w:styleId="Heading6Char">
    <w:name w:val="Heading 6 Char"/>
    <w:basedOn w:val="DefaultParagraphFont"/>
    <w:link w:val="Heading6"/>
    <w:uiPriority w:val="9"/>
    <w:semiHidden/>
    <w:rsid w:val="00E50D3A"/>
    <w:rPr>
      <w:rFonts w:ascii="Calibri" w:hAnsi="Calibri"/>
      <w:smallCaps/>
      <w:color w:val="C0504D" w:themeColor="accent2"/>
      <w:spacing w:val="5"/>
      <w:sz w:val="22"/>
      <w:szCs w:val="22"/>
      <w:lang w:eastAsia="en-US"/>
    </w:rPr>
  </w:style>
  <w:style w:type="character" w:customStyle="1" w:styleId="Heading7Char">
    <w:name w:val="Heading 7 Char"/>
    <w:basedOn w:val="DefaultParagraphFont"/>
    <w:link w:val="Heading7"/>
    <w:uiPriority w:val="9"/>
    <w:semiHidden/>
    <w:rsid w:val="00E50D3A"/>
    <w:rPr>
      <w:rFonts w:ascii="Calibri" w:hAnsi="Calibri"/>
      <w:b/>
      <w:smallCaps/>
      <w:color w:val="C0504D" w:themeColor="accent2"/>
      <w:spacing w:val="10"/>
      <w:sz w:val="22"/>
      <w:szCs w:val="22"/>
      <w:lang w:eastAsia="en-US"/>
    </w:rPr>
  </w:style>
  <w:style w:type="character" w:customStyle="1" w:styleId="Heading8Char">
    <w:name w:val="Heading 8 Char"/>
    <w:basedOn w:val="DefaultParagraphFont"/>
    <w:link w:val="Heading8"/>
    <w:uiPriority w:val="9"/>
    <w:semiHidden/>
    <w:rsid w:val="00E50D3A"/>
    <w:rPr>
      <w:rFonts w:ascii="Calibri" w:hAnsi="Calibri"/>
      <w:b/>
      <w:i/>
      <w:smallCaps/>
      <w:color w:val="943634" w:themeColor="accent2" w:themeShade="BF"/>
      <w:sz w:val="22"/>
      <w:szCs w:val="22"/>
      <w:lang w:eastAsia="en-US"/>
    </w:rPr>
  </w:style>
  <w:style w:type="character" w:customStyle="1" w:styleId="Heading9Char">
    <w:name w:val="Heading 9 Char"/>
    <w:basedOn w:val="DefaultParagraphFont"/>
    <w:link w:val="Heading9"/>
    <w:uiPriority w:val="9"/>
    <w:semiHidden/>
    <w:rsid w:val="00E50D3A"/>
    <w:rPr>
      <w:rFonts w:ascii="Calibri" w:hAnsi="Calibri"/>
      <w:b/>
      <w:i/>
      <w:smallCaps/>
      <w:color w:val="622423" w:themeColor="accent2" w:themeShade="7F"/>
      <w:sz w:val="22"/>
      <w:szCs w:val="22"/>
      <w:lang w:eastAsia="en-US"/>
    </w:rPr>
  </w:style>
  <w:style w:type="paragraph" w:styleId="Caption">
    <w:name w:val="caption"/>
    <w:basedOn w:val="Normal"/>
    <w:next w:val="Normal"/>
    <w:qFormat/>
    <w:rsid w:val="00D11A25"/>
    <w:pPr>
      <w:spacing w:before="120" w:after="120"/>
      <w:jc w:val="center"/>
    </w:pPr>
    <w:rPr>
      <w:b/>
      <w:bCs/>
    </w:rPr>
  </w:style>
  <w:style w:type="paragraph" w:styleId="Title">
    <w:name w:val="Title"/>
    <w:basedOn w:val="Normal"/>
    <w:next w:val="Normal"/>
    <w:link w:val="TitleChar"/>
    <w:uiPriority w:val="10"/>
    <w:qFormat/>
    <w:rsid w:val="00A3016C"/>
    <w:pPr>
      <w:spacing w:before="240" w:after="60"/>
    </w:pPr>
    <w:rPr>
      <w:b/>
      <w:bCs/>
      <w:kern w:val="28"/>
      <w:sz w:val="32"/>
      <w:szCs w:val="32"/>
    </w:rPr>
  </w:style>
  <w:style w:type="character" w:customStyle="1" w:styleId="TitleChar">
    <w:name w:val="Title Char"/>
    <w:basedOn w:val="DefaultParagraphFont"/>
    <w:link w:val="Title"/>
    <w:uiPriority w:val="10"/>
    <w:rsid w:val="00A3016C"/>
    <w:rPr>
      <w:rFonts w:ascii="Calibri" w:hAnsi="Calibri"/>
      <w:b/>
      <w:bCs/>
      <w:kern w:val="28"/>
      <w:sz w:val="32"/>
      <w:szCs w:val="32"/>
      <w:lang w:eastAsia="en-US"/>
    </w:rPr>
  </w:style>
  <w:style w:type="paragraph" w:styleId="Subtitle">
    <w:name w:val="Subtitle"/>
    <w:basedOn w:val="Normal"/>
    <w:next w:val="Normal"/>
    <w:link w:val="SubtitleChar"/>
    <w:uiPriority w:val="11"/>
    <w:qFormat/>
    <w:rsid w:val="00A3016C"/>
    <w:pPr>
      <w:spacing w:after="60"/>
      <w:outlineLvl w:val="1"/>
    </w:pPr>
    <w:rPr>
      <w:rFonts w:eastAsiaTheme="majorEastAsia" w:cstheme="majorBidi"/>
      <w:sz w:val="24"/>
      <w:szCs w:val="24"/>
    </w:rPr>
  </w:style>
  <w:style w:type="character" w:customStyle="1" w:styleId="SubtitleChar">
    <w:name w:val="Subtitle Char"/>
    <w:basedOn w:val="DefaultParagraphFont"/>
    <w:link w:val="Subtitle"/>
    <w:uiPriority w:val="11"/>
    <w:rsid w:val="00A3016C"/>
    <w:rPr>
      <w:rFonts w:ascii="Calibri" w:eastAsiaTheme="majorEastAsia" w:hAnsi="Calibri" w:cstheme="majorBidi"/>
      <w:sz w:val="24"/>
      <w:szCs w:val="24"/>
      <w:lang w:eastAsia="en-US"/>
    </w:rPr>
  </w:style>
  <w:style w:type="character" w:styleId="Emphasis">
    <w:name w:val="Emphasis"/>
    <w:qFormat/>
    <w:rsid w:val="00A3016C"/>
    <w:rPr>
      <w:i/>
      <w:iCs/>
    </w:rPr>
  </w:style>
  <w:style w:type="paragraph" w:styleId="NoSpacing">
    <w:name w:val="No Spacing"/>
    <w:basedOn w:val="Normal"/>
    <w:link w:val="NoSpacingChar"/>
    <w:uiPriority w:val="1"/>
    <w:qFormat/>
    <w:rsid w:val="00A3016C"/>
    <w:pPr>
      <w:spacing w:after="0"/>
    </w:pPr>
  </w:style>
  <w:style w:type="character" w:customStyle="1" w:styleId="NoSpacingChar">
    <w:name w:val="No Spacing Char"/>
    <w:basedOn w:val="DefaultParagraphFont"/>
    <w:link w:val="NoSpacing"/>
    <w:uiPriority w:val="1"/>
    <w:rsid w:val="00A3016C"/>
    <w:rPr>
      <w:rFonts w:ascii="Calibri" w:hAnsi="Calibri"/>
      <w:sz w:val="22"/>
      <w:szCs w:val="22"/>
      <w:lang w:eastAsia="en-US"/>
    </w:rPr>
  </w:style>
  <w:style w:type="paragraph" w:styleId="Quote">
    <w:name w:val="Quote"/>
    <w:basedOn w:val="Normal"/>
    <w:next w:val="Normal"/>
    <w:link w:val="QuoteChar"/>
    <w:uiPriority w:val="29"/>
    <w:qFormat/>
    <w:rsid w:val="00A3016C"/>
    <w:rPr>
      <w:i/>
      <w:iCs/>
      <w:color w:val="000000"/>
    </w:rPr>
  </w:style>
  <w:style w:type="character" w:customStyle="1" w:styleId="QuoteChar">
    <w:name w:val="Quote Char"/>
    <w:basedOn w:val="DefaultParagraphFont"/>
    <w:link w:val="Quote"/>
    <w:uiPriority w:val="29"/>
    <w:rsid w:val="00A3016C"/>
    <w:rPr>
      <w:rFonts w:ascii="Calibri" w:hAnsi="Calibri"/>
      <w:i/>
      <w:iCs/>
      <w:color w:val="000000"/>
      <w:sz w:val="22"/>
      <w:szCs w:val="22"/>
      <w:lang w:eastAsia="en-US"/>
    </w:rPr>
  </w:style>
  <w:style w:type="paragraph" w:styleId="IntenseQuote">
    <w:name w:val="Intense Quote"/>
    <w:basedOn w:val="Normal"/>
    <w:next w:val="Normal"/>
    <w:link w:val="IntenseQuoteChar"/>
    <w:uiPriority w:val="30"/>
    <w:qFormat/>
    <w:rsid w:val="00A3016C"/>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A3016C"/>
    <w:rPr>
      <w:rFonts w:ascii="Calibri" w:hAnsi="Calibri"/>
      <w:b/>
      <w:bCs/>
      <w:i/>
      <w:iCs/>
      <w:color w:val="4F81BD"/>
      <w:sz w:val="22"/>
      <w:szCs w:val="22"/>
      <w:lang w:eastAsia="en-US"/>
    </w:rPr>
  </w:style>
  <w:style w:type="character" w:styleId="SubtleEmphasis">
    <w:name w:val="Subtle Emphasis"/>
    <w:uiPriority w:val="19"/>
    <w:qFormat/>
    <w:rsid w:val="00A3016C"/>
    <w:rPr>
      <w:i/>
      <w:iCs/>
      <w:color w:val="808080"/>
    </w:rPr>
  </w:style>
  <w:style w:type="character" w:styleId="IntenseEmphasis">
    <w:name w:val="Intense Emphasis"/>
    <w:uiPriority w:val="21"/>
    <w:qFormat/>
    <w:rsid w:val="00A3016C"/>
    <w:rPr>
      <w:b/>
      <w:bCs/>
      <w:i/>
      <w:iCs/>
      <w:color w:val="4F81BD"/>
    </w:rPr>
  </w:style>
  <w:style w:type="character" w:styleId="SubtleReference">
    <w:name w:val="Subtle Reference"/>
    <w:uiPriority w:val="31"/>
    <w:qFormat/>
    <w:rsid w:val="00A3016C"/>
    <w:rPr>
      <w:smallCaps/>
      <w:color w:val="C0504D"/>
      <w:u w:val="single"/>
    </w:rPr>
  </w:style>
  <w:style w:type="character" w:styleId="IntenseReference">
    <w:name w:val="Intense Reference"/>
    <w:uiPriority w:val="32"/>
    <w:qFormat/>
    <w:rsid w:val="00A3016C"/>
    <w:rPr>
      <w:b/>
      <w:bCs/>
      <w:smallCaps/>
      <w:color w:val="C0504D"/>
      <w:spacing w:val="5"/>
      <w:u w:val="single"/>
    </w:rPr>
  </w:style>
  <w:style w:type="character" w:styleId="BookTitle">
    <w:name w:val="Book Title"/>
    <w:uiPriority w:val="33"/>
    <w:qFormat/>
    <w:rsid w:val="00A3016C"/>
    <w:rPr>
      <w:b/>
      <w:bCs/>
      <w:smallCaps/>
      <w:spacing w:val="5"/>
    </w:rPr>
  </w:style>
  <w:style w:type="paragraph" w:styleId="TOCHeading">
    <w:name w:val="TOC Heading"/>
    <w:basedOn w:val="Heading1"/>
    <w:next w:val="Normal"/>
    <w:uiPriority w:val="39"/>
    <w:unhideWhenUsed/>
    <w:qFormat/>
    <w:rsid w:val="00A3016C"/>
    <w:pPr>
      <w:keepNext/>
      <w:keepLines/>
      <w:numPr>
        <w:numId w:val="0"/>
      </w:numPr>
      <w:spacing w:before="480" w:after="0" w:line="276" w:lineRule="auto"/>
      <w:outlineLvl w:val="9"/>
    </w:pPr>
    <w:rPr>
      <w:color w:val="365F91"/>
      <w:szCs w:val="28"/>
      <w:lang w:val="en-US"/>
    </w:rPr>
  </w:style>
  <w:style w:type="paragraph" w:customStyle="1" w:styleId="TableText">
    <w:name w:val="Table Text"/>
    <w:basedOn w:val="Normal"/>
    <w:qFormat/>
    <w:rsid w:val="00A3016C"/>
    <w:pPr>
      <w:spacing w:after="100"/>
    </w:pPr>
    <w:rPr>
      <w:sz w:val="20"/>
    </w:rPr>
  </w:style>
  <w:style w:type="paragraph" w:customStyle="1" w:styleId="TableHeading">
    <w:name w:val="Table Heading"/>
    <w:basedOn w:val="Heading5"/>
    <w:qFormat/>
    <w:rsid w:val="00A3016C"/>
    <w:pPr>
      <w:numPr>
        <w:ilvl w:val="0"/>
        <w:numId w:val="0"/>
      </w:numPr>
      <w:spacing w:after="0"/>
      <w:outlineLvl w:val="9"/>
    </w:pPr>
  </w:style>
  <w:style w:type="paragraph" w:customStyle="1" w:styleId="Bullet">
    <w:name w:val="Bullet"/>
    <w:basedOn w:val="ListParagraph"/>
    <w:link w:val="BulletChar"/>
    <w:qFormat/>
    <w:rsid w:val="00A3016C"/>
    <w:pPr>
      <w:numPr>
        <w:numId w:val="1"/>
      </w:numPr>
      <w:contextualSpacing/>
    </w:pPr>
  </w:style>
  <w:style w:type="character" w:customStyle="1" w:styleId="BulletChar">
    <w:name w:val="Bullet Char"/>
    <w:basedOn w:val="DefaultParagraphFont"/>
    <w:link w:val="Bullet"/>
    <w:rsid w:val="00A3016C"/>
    <w:rPr>
      <w:rFonts w:ascii="Calibri" w:hAnsi="Calibri"/>
      <w:sz w:val="22"/>
      <w:szCs w:val="22"/>
      <w:lang w:eastAsia="en-US"/>
    </w:rPr>
  </w:style>
  <w:style w:type="paragraph" w:customStyle="1" w:styleId="Numberedlist">
    <w:name w:val="Numbered list"/>
    <w:basedOn w:val="Normal"/>
    <w:link w:val="NumberedlistChar"/>
    <w:qFormat/>
    <w:rsid w:val="00A3016C"/>
    <w:pPr>
      <w:numPr>
        <w:numId w:val="3"/>
      </w:numPr>
      <w:contextualSpacing/>
    </w:pPr>
  </w:style>
  <w:style w:type="character" w:customStyle="1" w:styleId="NumberedlistChar">
    <w:name w:val="Numbered list Char"/>
    <w:basedOn w:val="DefaultParagraphFont"/>
    <w:link w:val="Numberedlist"/>
    <w:rsid w:val="00A3016C"/>
    <w:rPr>
      <w:rFonts w:ascii="Calibri" w:hAnsi="Calibri"/>
      <w:sz w:val="22"/>
      <w:szCs w:val="22"/>
      <w:lang w:eastAsia="en-US"/>
    </w:rPr>
  </w:style>
  <w:style w:type="paragraph" w:customStyle="1" w:styleId="Appendix">
    <w:name w:val="Appendix"/>
    <w:basedOn w:val="Normal"/>
    <w:next w:val="Normal"/>
    <w:qFormat/>
    <w:rsid w:val="0003312D"/>
    <w:pPr>
      <w:keepNext/>
      <w:widowControl w:val="0"/>
      <w:numPr>
        <w:numId w:val="4"/>
      </w:numPr>
      <w:ind w:left="0" w:firstLine="0"/>
      <w:outlineLvl w:val="0"/>
    </w:pPr>
    <w:rPr>
      <w:rFonts w:asciiTheme="minorHAnsi" w:hAnsiTheme="minorHAnsi"/>
      <w:b/>
      <w:sz w:val="28"/>
      <w:szCs w:val="32"/>
    </w:rPr>
  </w:style>
  <w:style w:type="paragraph" w:customStyle="1" w:styleId="Picture">
    <w:name w:val="Picture"/>
    <w:basedOn w:val="Normal"/>
    <w:link w:val="PictureChar"/>
    <w:qFormat/>
    <w:rsid w:val="00A3016C"/>
    <w:pPr>
      <w:jc w:val="center"/>
    </w:pPr>
  </w:style>
  <w:style w:type="character" w:customStyle="1" w:styleId="PictureChar">
    <w:name w:val="Picture Char"/>
    <w:basedOn w:val="DefaultParagraphFont"/>
    <w:link w:val="Picture"/>
    <w:rsid w:val="00A3016C"/>
    <w:rPr>
      <w:rFonts w:ascii="Calibri" w:hAnsi="Calibri"/>
      <w:sz w:val="22"/>
      <w:szCs w:val="22"/>
      <w:lang w:eastAsia="en-US"/>
    </w:rPr>
  </w:style>
  <w:style w:type="paragraph" w:styleId="Header">
    <w:name w:val="header"/>
    <w:basedOn w:val="Normal"/>
    <w:link w:val="HeaderChar"/>
    <w:uiPriority w:val="99"/>
    <w:unhideWhenUsed/>
    <w:rsid w:val="00B005AE"/>
    <w:pPr>
      <w:tabs>
        <w:tab w:val="center" w:pos="4513"/>
        <w:tab w:val="right" w:pos="9026"/>
      </w:tabs>
      <w:spacing w:after="0"/>
    </w:pPr>
  </w:style>
  <w:style w:type="character" w:customStyle="1" w:styleId="HeaderChar">
    <w:name w:val="Header Char"/>
    <w:basedOn w:val="DefaultParagraphFont"/>
    <w:link w:val="Header"/>
    <w:uiPriority w:val="99"/>
    <w:rsid w:val="00B005AE"/>
    <w:rPr>
      <w:rFonts w:ascii="Calibri" w:hAnsi="Calibri"/>
      <w:sz w:val="22"/>
      <w:szCs w:val="22"/>
      <w:lang w:eastAsia="en-US"/>
    </w:rPr>
  </w:style>
  <w:style w:type="paragraph" w:styleId="Footer">
    <w:name w:val="footer"/>
    <w:basedOn w:val="Normal"/>
    <w:link w:val="FooterChar"/>
    <w:uiPriority w:val="99"/>
    <w:unhideWhenUsed/>
    <w:rsid w:val="00B005AE"/>
    <w:pPr>
      <w:tabs>
        <w:tab w:val="center" w:pos="4513"/>
        <w:tab w:val="right" w:pos="9026"/>
      </w:tabs>
      <w:spacing w:after="0"/>
    </w:pPr>
  </w:style>
  <w:style w:type="character" w:customStyle="1" w:styleId="FooterChar">
    <w:name w:val="Footer Char"/>
    <w:basedOn w:val="DefaultParagraphFont"/>
    <w:link w:val="Footer"/>
    <w:uiPriority w:val="99"/>
    <w:rsid w:val="00B005AE"/>
    <w:rPr>
      <w:rFonts w:ascii="Calibri" w:hAnsi="Calibri"/>
      <w:sz w:val="22"/>
      <w:szCs w:val="22"/>
      <w:lang w:eastAsia="en-US"/>
    </w:rPr>
  </w:style>
  <w:style w:type="paragraph" w:styleId="BalloonText">
    <w:name w:val="Balloon Text"/>
    <w:basedOn w:val="Normal"/>
    <w:link w:val="BalloonTextChar"/>
    <w:uiPriority w:val="99"/>
    <w:semiHidden/>
    <w:unhideWhenUsed/>
    <w:rsid w:val="00B005A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05AE"/>
    <w:rPr>
      <w:rFonts w:ascii="Tahoma" w:hAnsi="Tahoma" w:cs="Tahoma"/>
      <w:sz w:val="16"/>
      <w:szCs w:val="16"/>
      <w:lang w:eastAsia="en-US"/>
    </w:rPr>
  </w:style>
  <w:style w:type="paragraph" w:styleId="BodyText">
    <w:name w:val="Body Text"/>
    <w:basedOn w:val="Normal"/>
    <w:link w:val="BodyTextChar"/>
    <w:rsid w:val="00B005AE"/>
    <w:pPr>
      <w:spacing w:after="120"/>
    </w:pPr>
    <w:rPr>
      <w:rFonts w:ascii="CG Times (W1)" w:hAnsi="CG Times (W1)"/>
      <w:sz w:val="20"/>
      <w:szCs w:val="20"/>
    </w:rPr>
  </w:style>
  <w:style w:type="character" w:customStyle="1" w:styleId="BodyTextChar">
    <w:name w:val="Body Text Char"/>
    <w:basedOn w:val="DefaultParagraphFont"/>
    <w:link w:val="BodyText"/>
    <w:rsid w:val="00B005AE"/>
    <w:rPr>
      <w:rFonts w:ascii="CG Times (W1)" w:hAnsi="CG Times (W1)"/>
      <w:lang w:eastAsia="en-US"/>
    </w:rPr>
  </w:style>
  <w:style w:type="paragraph" w:styleId="BodyTextIndent3">
    <w:name w:val="Body Text Indent 3"/>
    <w:basedOn w:val="Normal"/>
    <w:link w:val="BodyTextIndent3Char"/>
    <w:rsid w:val="00B005AE"/>
    <w:pPr>
      <w:spacing w:after="0"/>
      <w:ind w:left="2160"/>
    </w:pPr>
    <w:rPr>
      <w:rFonts w:ascii="Times New Roman" w:hAnsi="Times New Roman"/>
      <w:sz w:val="24"/>
      <w:szCs w:val="20"/>
    </w:rPr>
  </w:style>
  <w:style w:type="character" w:customStyle="1" w:styleId="BodyTextIndent3Char">
    <w:name w:val="Body Text Indent 3 Char"/>
    <w:basedOn w:val="DefaultParagraphFont"/>
    <w:link w:val="BodyTextIndent3"/>
    <w:rsid w:val="00B005AE"/>
    <w:rPr>
      <w:sz w:val="24"/>
      <w:lang w:eastAsia="en-US"/>
    </w:rPr>
  </w:style>
  <w:style w:type="paragraph" w:styleId="TOC1">
    <w:name w:val="toc 1"/>
    <w:basedOn w:val="Normal"/>
    <w:next w:val="Normal"/>
    <w:autoRedefine/>
    <w:uiPriority w:val="39"/>
    <w:unhideWhenUsed/>
    <w:qFormat/>
    <w:rsid w:val="00D53B2B"/>
    <w:pPr>
      <w:spacing w:after="100"/>
    </w:pPr>
  </w:style>
  <w:style w:type="paragraph" w:styleId="TOC2">
    <w:name w:val="toc 2"/>
    <w:basedOn w:val="Normal"/>
    <w:next w:val="Normal"/>
    <w:autoRedefine/>
    <w:uiPriority w:val="39"/>
    <w:unhideWhenUsed/>
    <w:qFormat/>
    <w:rsid w:val="00D53B2B"/>
    <w:pPr>
      <w:spacing w:after="100"/>
      <w:ind w:left="220"/>
    </w:pPr>
  </w:style>
  <w:style w:type="paragraph" w:styleId="TOC3">
    <w:name w:val="toc 3"/>
    <w:basedOn w:val="Normal"/>
    <w:next w:val="Normal"/>
    <w:autoRedefine/>
    <w:uiPriority w:val="39"/>
    <w:unhideWhenUsed/>
    <w:qFormat/>
    <w:rsid w:val="00D53B2B"/>
    <w:pPr>
      <w:spacing w:after="100"/>
      <w:ind w:left="440"/>
    </w:pPr>
  </w:style>
  <w:style w:type="character" w:styleId="Hyperlink">
    <w:name w:val="Hyperlink"/>
    <w:basedOn w:val="DefaultParagraphFont"/>
    <w:uiPriority w:val="99"/>
    <w:unhideWhenUsed/>
    <w:rsid w:val="00D53B2B"/>
    <w:rPr>
      <w:color w:val="0000FF" w:themeColor="hyperlink"/>
      <w:u w:val="single"/>
    </w:rPr>
  </w:style>
  <w:style w:type="paragraph" w:customStyle="1" w:styleId="Criteriaarea">
    <w:name w:val="Criteria area"/>
    <w:basedOn w:val="BodyTextIndent3"/>
    <w:link w:val="CriteriaareaChar"/>
    <w:qFormat/>
    <w:rsid w:val="00A3016C"/>
    <w:pPr>
      <w:numPr>
        <w:numId w:val="5"/>
      </w:numPr>
    </w:pPr>
    <w:rPr>
      <w:rFonts w:ascii="Calibri" w:hAnsi="Calibri"/>
      <w:sz w:val="22"/>
    </w:rPr>
  </w:style>
  <w:style w:type="paragraph" w:customStyle="1" w:styleId="PromotionCriteria">
    <w:name w:val="Promotion Criteria"/>
    <w:basedOn w:val="Normal"/>
    <w:link w:val="PromotionCriteriaChar"/>
    <w:qFormat/>
    <w:rsid w:val="00A3016C"/>
    <w:pPr>
      <w:spacing w:after="0"/>
    </w:pPr>
    <w:rPr>
      <w:b/>
    </w:rPr>
  </w:style>
  <w:style w:type="character" w:customStyle="1" w:styleId="CriteriaareaChar">
    <w:name w:val="Criteria area Char"/>
    <w:basedOn w:val="BodyTextIndent3Char"/>
    <w:link w:val="Criteriaarea"/>
    <w:rsid w:val="00A3016C"/>
    <w:rPr>
      <w:rFonts w:ascii="Calibri" w:hAnsi="Calibri"/>
      <w:sz w:val="22"/>
      <w:lang w:eastAsia="en-US"/>
    </w:rPr>
  </w:style>
  <w:style w:type="character" w:customStyle="1" w:styleId="PromotionCriteriaChar">
    <w:name w:val="Promotion Criteria Char"/>
    <w:basedOn w:val="DefaultParagraphFont"/>
    <w:link w:val="PromotionCriteria"/>
    <w:rsid w:val="00A3016C"/>
    <w:rPr>
      <w:rFonts w:ascii="Calibri" w:hAnsi="Calibri"/>
      <w:b/>
      <w:sz w:val="22"/>
      <w:szCs w:val="22"/>
      <w:lang w:eastAsia="en-US"/>
    </w:rPr>
  </w:style>
  <w:style w:type="paragraph" w:styleId="Revision">
    <w:name w:val="Revision"/>
    <w:hidden/>
    <w:uiPriority w:val="99"/>
    <w:semiHidden/>
    <w:rsid w:val="00E21350"/>
    <w:rPr>
      <w:rFonts w:ascii="Calibri" w:hAnsi="Calibri"/>
      <w:sz w:val="22"/>
      <w:szCs w:val="22"/>
      <w:lang w:eastAsia="en-US"/>
    </w:rPr>
  </w:style>
  <w:style w:type="character" w:styleId="PlaceholderText">
    <w:name w:val="Placeholder Text"/>
    <w:basedOn w:val="DefaultParagraphFont"/>
    <w:uiPriority w:val="99"/>
    <w:semiHidden/>
    <w:rsid w:val="00C306D7"/>
    <w:rPr>
      <w:color w:val="808080"/>
    </w:rPr>
  </w:style>
  <w:style w:type="table" w:styleId="TableGrid">
    <w:name w:val="Table Grid"/>
    <w:basedOn w:val="TableNormal"/>
    <w:uiPriority w:val="59"/>
    <w:rsid w:val="00400EBC"/>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01CD7"/>
    <w:rPr>
      <w:color w:val="800080" w:themeColor="followedHyperlink"/>
      <w:u w:val="single"/>
    </w:rPr>
  </w:style>
  <w:style w:type="paragraph" w:customStyle="1" w:styleId="MainText">
    <w:name w:val="Main Text"/>
    <w:basedOn w:val="Normal"/>
    <w:uiPriority w:val="99"/>
    <w:rsid w:val="009F0FE3"/>
    <w:pPr>
      <w:spacing w:after="240"/>
    </w:pPr>
    <w:rPr>
      <w:rFonts w:eastAsia="Calibri"/>
    </w:rPr>
  </w:style>
  <w:style w:type="paragraph" w:styleId="CommentText">
    <w:name w:val="annotation text"/>
    <w:basedOn w:val="Normal"/>
    <w:link w:val="CommentTextChar"/>
    <w:semiHidden/>
    <w:rsid w:val="00EA0369"/>
    <w:pPr>
      <w:spacing w:after="0"/>
    </w:pPr>
    <w:rPr>
      <w:rFonts w:ascii="Arial" w:eastAsiaTheme="minorEastAsia" w:hAnsi="Arial"/>
      <w:sz w:val="20"/>
      <w:szCs w:val="20"/>
      <w:lang w:val="en-US" w:bidi="en-US"/>
    </w:rPr>
  </w:style>
  <w:style w:type="character" w:customStyle="1" w:styleId="CommentTextChar">
    <w:name w:val="Comment Text Char"/>
    <w:basedOn w:val="DefaultParagraphFont"/>
    <w:link w:val="CommentText"/>
    <w:semiHidden/>
    <w:rsid w:val="00EA0369"/>
    <w:rPr>
      <w:rFonts w:ascii="Arial" w:eastAsiaTheme="minorEastAsia" w:hAnsi="Arial"/>
      <w:lang w:val="en-US" w:eastAsia="en-US" w:bidi="en-US"/>
    </w:rPr>
  </w:style>
  <w:style w:type="table" w:customStyle="1" w:styleId="HayGroupTableStyle1">
    <w:name w:val="Hay Group Table Style 1"/>
    <w:basedOn w:val="TableNormal"/>
    <w:rsid w:val="004D2A26"/>
    <w:pPr>
      <w:jc w:val="center"/>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FF"/>
        <w:sz w:val="18"/>
      </w:rPr>
      <w:tblPr/>
      <w:tcPr>
        <w:shd w:val="clear" w:color="auto" w:fill="203B71"/>
      </w:tcPr>
    </w:tblStylePr>
    <w:tblStylePr w:type="firstCol">
      <w:pPr>
        <w:jc w:val="left"/>
      </w:p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numbering" w:customStyle="1" w:styleId="HayGroupBulletlist">
    <w:name w:val="Hay Group Bullet list"/>
    <w:rsid w:val="004D2A26"/>
    <w:pPr>
      <w:numPr>
        <w:numId w:val="6"/>
      </w:numPr>
    </w:pPr>
  </w:style>
  <w:style w:type="numbering" w:customStyle="1" w:styleId="HayGroupBulletlist1">
    <w:name w:val="Hay Group Bullet list1"/>
    <w:rsid w:val="00593831"/>
    <w:pPr>
      <w:numPr>
        <w:numId w:val="1"/>
      </w:numPr>
    </w:pPr>
  </w:style>
  <w:style w:type="character" w:styleId="CommentReference">
    <w:name w:val="annotation reference"/>
    <w:basedOn w:val="DefaultParagraphFont"/>
    <w:uiPriority w:val="99"/>
    <w:semiHidden/>
    <w:unhideWhenUsed/>
    <w:rsid w:val="009C699C"/>
    <w:rPr>
      <w:sz w:val="16"/>
      <w:szCs w:val="16"/>
    </w:rPr>
  </w:style>
  <w:style w:type="paragraph" w:styleId="CommentSubject">
    <w:name w:val="annotation subject"/>
    <w:basedOn w:val="CommentText"/>
    <w:next w:val="CommentText"/>
    <w:link w:val="CommentSubjectChar"/>
    <w:uiPriority w:val="99"/>
    <w:semiHidden/>
    <w:unhideWhenUsed/>
    <w:rsid w:val="009C699C"/>
    <w:pPr>
      <w:spacing w:after="200"/>
    </w:pPr>
    <w:rPr>
      <w:rFonts w:ascii="Calibri" w:eastAsia="Times New Roman" w:hAnsi="Calibri"/>
      <w:b/>
      <w:bCs/>
      <w:lang w:val="en-GB" w:bidi="ar-SA"/>
    </w:rPr>
  </w:style>
  <w:style w:type="character" w:customStyle="1" w:styleId="CommentSubjectChar">
    <w:name w:val="Comment Subject Char"/>
    <w:basedOn w:val="CommentTextChar"/>
    <w:link w:val="CommentSubject"/>
    <w:uiPriority w:val="99"/>
    <w:semiHidden/>
    <w:rsid w:val="009C699C"/>
    <w:rPr>
      <w:rFonts w:ascii="Calibri" w:eastAsiaTheme="minorEastAsia" w:hAnsi="Calibri"/>
      <w:b/>
      <w:bCs/>
      <w:lang w:val="en-US" w:eastAsia="en-US" w:bidi="en-US"/>
    </w:rPr>
  </w:style>
  <w:style w:type="paragraph" w:styleId="FootnoteText">
    <w:name w:val="footnote text"/>
    <w:basedOn w:val="Normal"/>
    <w:link w:val="FootnoteTextChar"/>
    <w:uiPriority w:val="99"/>
    <w:semiHidden/>
    <w:unhideWhenUsed/>
    <w:rsid w:val="00406608"/>
    <w:pPr>
      <w:spacing w:after="0"/>
    </w:pPr>
    <w:rPr>
      <w:sz w:val="20"/>
      <w:szCs w:val="20"/>
    </w:rPr>
  </w:style>
  <w:style w:type="character" w:customStyle="1" w:styleId="FootnoteTextChar">
    <w:name w:val="Footnote Text Char"/>
    <w:basedOn w:val="DefaultParagraphFont"/>
    <w:link w:val="FootnoteText"/>
    <w:uiPriority w:val="99"/>
    <w:semiHidden/>
    <w:rsid w:val="00406608"/>
    <w:rPr>
      <w:rFonts w:ascii="Calibri" w:hAnsi="Calibri"/>
      <w:lang w:eastAsia="en-US"/>
    </w:rPr>
  </w:style>
  <w:style w:type="character" w:styleId="FootnoteReference">
    <w:name w:val="footnote reference"/>
    <w:basedOn w:val="DefaultParagraphFont"/>
    <w:uiPriority w:val="99"/>
    <w:semiHidden/>
    <w:unhideWhenUsed/>
    <w:rsid w:val="00406608"/>
    <w:rPr>
      <w:vertAlign w:val="superscript"/>
    </w:rPr>
  </w:style>
  <w:style w:type="character" w:styleId="UnresolvedMention">
    <w:name w:val="Unresolved Mention"/>
    <w:basedOn w:val="DefaultParagraphFont"/>
    <w:uiPriority w:val="99"/>
    <w:semiHidden/>
    <w:unhideWhenUsed/>
    <w:rsid w:val="00EB6F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511019">
      <w:bodyDiv w:val="1"/>
      <w:marLeft w:val="0"/>
      <w:marRight w:val="0"/>
      <w:marTop w:val="0"/>
      <w:marBottom w:val="0"/>
      <w:divBdr>
        <w:top w:val="none" w:sz="0" w:space="0" w:color="auto"/>
        <w:left w:val="none" w:sz="0" w:space="0" w:color="auto"/>
        <w:bottom w:val="none" w:sz="0" w:space="0" w:color="auto"/>
        <w:right w:val="none" w:sz="0" w:space="0" w:color="auto"/>
      </w:divBdr>
    </w:div>
    <w:div w:id="1378555206">
      <w:bodyDiv w:val="1"/>
      <w:marLeft w:val="0"/>
      <w:marRight w:val="0"/>
      <w:marTop w:val="0"/>
      <w:marBottom w:val="0"/>
      <w:divBdr>
        <w:top w:val="none" w:sz="0" w:space="0" w:color="auto"/>
        <w:left w:val="none" w:sz="0" w:space="0" w:color="auto"/>
        <w:bottom w:val="none" w:sz="0" w:space="0" w:color="auto"/>
        <w:right w:val="none" w:sz="0" w:space="0" w:color="auto"/>
      </w:divBdr>
    </w:div>
    <w:div w:id="159084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onnected.gcu.ac.uk/sites/WorkingHere/Pages/Academic-Promotion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cademicpromotions@gcu.ac.uk" TargetMode="External"/><Relationship Id="R7142b15d96e9457e"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5B9D8946DCF4AA407B439D18224BB" ma:contentTypeVersion="4" ma:contentTypeDescription="Create a new document." ma:contentTypeScope="" ma:versionID="81e3a0b411c4143110031b04b8b0c23f">
  <xsd:schema xmlns:xsd="http://www.w3.org/2001/XMLSchema" xmlns:xs="http://www.w3.org/2001/XMLSchema" xmlns:p="http://schemas.microsoft.com/office/2006/metadata/properties" xmlns:ns2="d5ad917c-67b5-4084-b29b-6f361a27f464" targetNamespace="http://schemas.microsoft.com/office/2006/metadata/properties" ma:root="true" ma:fieldsID="84c3e7c80b3a0ed049cd975c8f02b877" ns2:_="">
    <xsd:import namespace="d5ad917c-67b5-4084-b29b-6f361a27f4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d917c-67b5-4084-b29b-6f361a27f4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71C8E6-C752-4EC6-B87B-82F1955760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d917c-67b5-4084-b29b-6f361a27f4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618F9-3F78-49FE-A3D7-0461CEC6E960}">
  <ds:schemaRefs>
    <ds:schemaRef ds:uri="http://schemas.microsoft.com/sharepoint/v3/contenttype/forms"/>
  </ds:schemaRefs>
</ds:datastoreItem>
</file>

<file path=customXml/itemProps3.xml><?xml version="1.0" encoding="utf-8"?>
<ds:datastoreItem xmlns:ds="http://schemas.openxmlformats.org/officeDocument/2006/customXml" ds:itemID="{0E398FCA-C7F7-4005-AE69-8C1DBA45C52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5ad917c-67b5-4084-b29b-6f361a27f464"/>
    <ds:schemaRef ds:uri="http://www.w3.org/XML/1998/namespace"/>
    <ds:schemaRef ds:uri="http://purl.org/dc/dcmitype/"/>
  </ds:schemaRefs>
</ds:datastoreItem>
</file>

<file path=customXml/itemProps4.xml><?xml version="1.0" encoding="utf-8"?>
<ds:datastoreItem xmlns:ds="http://schemas.openxmlformats.org/officeDocument/2006/customXml" ds:itemID="{04461EDF-A21E-4D3B-B254-D9F385D2D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7</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GCU</Company>
  <LinksUpToDate>false</LinksUpToDate>
  <CharactersWithSpaces>14344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Information Services</dc:creator>
  <cp:lastModifiedBy>Macrae, Iain</cp:lastModifiedBy>
  <cp:revision>7</cp:revision>
  <cp:lastPrinted>2015-04-20T14:05:00Z</cp:lastPrinted>
  <dcterms:created xsi:type="dcterms:W3CDTF">2021-08-11T08:45:00Z</dcterms:created>
  <dcterms:modified xsi:type="dcterms:W3CDTF">2022-07-01T13:25:00Z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0x010100A075B9D8946DCF4AA407B439D18224BB</vt:lpwstr>
  </property>
</Properties>
</file>