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93A9D6" w14:textId="77777777" w:rsidR="0079345F" w:rsidRDefault="0031686A" w:rsidP="0031686A">
      <w:pPr>
        <w:jc w:val="center"/>
        <w:rPr>
          <w:rFonts w:cs="Calibri"/>
          <w:b/>
          <w:noProof/>
          <w:spacing w:val="-2"/>
          <w:sz w:val="24"/>
          <w:szCs w:val="24"/>
        </w:rPr>
      </w:pPr>
      <w:r>
        <w:rPr>
          <w:rFonts w:cs="Calibri"/>
          <w:b/>
          <w:noProof/>
          <w:spacing w:val="-2"/>
          <w:sz w:val="24"/>
          <w:szCs w:val="24"/>
        </w:rPr>
        <w:fldChar w:fldCharType="begin"/>
      </w:r>
      <w:r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>
        <w:rPr>
          <w:rFonts w:cs="Calibri"/>
          <w:b/>
          <w:noProof/>
          <w:spacing w:val="-2"/>
          <w:sz w:val="24"/>
          <w:szCs w:val="24"/>
        </w:rPr>
        <w:fldChar w:fldCharType="separate"/>
      </w:r>
      <w:r>
        <w:rPr>
          <w:rFonts w:cs="Calibri"/>
          <w:b/>
          <w:noProof/>
          <w:spacing w:val="-2"/>
          <w:sz w:val="24"/>
          <w:szCs w:val="24"/>
        </w:rPr>
        <w:fldChar w:fldCharType="begin"/>
      </w:r>
      <w:r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>
        <w:rPr>
          <w:rFonts w:cs="Calibri"/>
          <w:b/>
          <w:noProof/>
          <w:spacing w:val="-2"/>
          <w:sz w:val="24"/>
          <w:szCs w:val="24"/>
        </w:rPr>
        <w:fldChar w:fldCharType="separate"/>
      </w:r>
      <w:r>
        <w:rPr>
          <w:rFonts w:cs="Calibri"/>
          <w:b/>
          <w:noProof/>
          <w:spacing w:val="-2"/>
          <w:sz w:val="24"/>
          <w:szCs w:val="24"/>
        </w:rPr>
        <w:fldChar w:fldCharType="begin"/>
      </w:r>
      <w:r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>
        <w:rPr>
          <w:rFonts w:cs="Calibri"/>
          <w:b/>
          <w:noProof/>
          <w:spacing w:val="-2"/>
          <w:sz w:val="24"/>
          <w:szCs w:val="24"/>
        </w:rPr>
        <w:fldChar w:fldCharType="separate"/>
      </w:r>
      <w:r>
        <w:rPr>
          <w:rFonts w:cs="Calibri"/>
          <w:b/>
          <w:noProof/>
          <w:spacing w:val="-2"/>
          <w:sz w:val="24"/>
          <w:szCs w:val="24"/>
        </w:rPr>
        <w:fldChar w:fldCharType="begin"/>
      </w:r>
      <w:r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B124EA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B124EA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B124EA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E7575D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E7575D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E7575D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4A308D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4A308D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4A308D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584EC9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584EC9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584EC9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670AD0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670AD0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670AD0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8E588F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8E588F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8E588F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F55272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F55272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F55272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512886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512886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512886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A97B3D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A97B3D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A97B3D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4A127D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4A127D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4A127D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540E9F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540E9F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540E9F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031581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031581">
        <w:rPr>
          <w:rFonts w:cs="Calibri"/>
          <w:b/>
          <w:noProof/>
          <w:spacing w:val="-2"/>
          <w:sz w:val="24"/>
          <w:szCs w:val="24"/>
        </w:rPr>
        <w:instrText xml:space="preserve"> INCLUDEPICTURE  "cid:image001.jpg@01CAB638.EE1444D0" \* MERGEFORMATINET </w:instrText>
      </w:r>
      <w:r w:rsidR="00031581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6D4863">
        <w:rPr>
          <w:rFonts w:cs="Calibri"/>
          <w:b/>
          <w:noProof/>
          <w:spacing w:val="-2"/>
          <w:sz w:val="24"/>
          <w:szCs w:val="24"/>
        </w:rPr>
        <w:fldChar w:fldCharType="begin"/>
      </w:r>
      <w:r w:rsidR="006D4863">
        <w:rPr>
          <w:rFonts w:cs="Calibri"/>
          <w:b/>
          <w:noProof/>
          <w:spacing w:val="-2"/>
          <w:sz w:val="24"/>
          <w:szCs w:val="24"/>
        </w:rPr>
        <w:instrText xml:space="preserve"> </w:instrText>
      </w:r>
      <w:r w:rsidR="006D4863">
        <w:rPr>
          <w:rFonts w:cs="Calibri"/>
          <w:b/>
          <w:noProof/>
          <w:spacing w:val="-2"/>
          <w:sz w:val="24"/>
          <w:szCs w:val="24"/>
        </w:rPr>
        <w:instrText>INCLUDEPICTURE  "cid:image001.jpg@01CAB638.EE1444D0" \* MERGEFORMATINET</w:instrText>
      </w:r>
      <w:r w:rsidR="006D4863">
        <w:rPr>
          <w:rFonts w:cs="Calibri"/>
          <w:b/>
          <w:noProof/>
          <w:spacing w:val="-2"/>
          <w:sz w:val="24"/>
          <w:szCs w:val="24"/>
        </w:rPr>
        <w:instrText xml:space="preserve"> </w:instrText>
      </w:r>
      <w:r w:rsidR="006D4863">
        <w:rPr>
          <w:rFonts w:cs="Calibri"/>
          <w:b/>
          <w:noProof/>
          <w:spacing w:val="-2"/>
          <w:sz w:val="24"/>
          <w:szCs w:val="24"/>
        </w:rPr>
        <w:fldChar w:fldCharType="separate"/>
      </w:r>
      <w:r w:rsidR="006D4863">
        <w:rPr>
          <w:rFonts w:cs="Calibri"/>
          <w:b/>
          <w:noProof/>
          <w:spacing w:val="-2"/>
          <w:sz w:val="24"/>
          <w:szCs w:val="24"/>
        </w:rPr>
        <w:pict w14:anchorId="0DBA9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5pt;visibility:visible">
            <v:imagedata r:id="rId8" r:href="rId9"/>
          </v:shape>
        </w:pict>
      </w:r>
      <w:r w:rsidR="006D4863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031581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540E9F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4A127D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A97B3D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512886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F55272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8E588F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670AD0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584EC9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4A308D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E7575D">
        <w:rPr>
          <w:rFonts w:cs="Calibri"/>
          <w:b/>
          <w:noProof/>
          <w:spacing w:val="-2"/>
          <w:sz w:val="24"/>
          <w:szCs w:val="24"/>
        </w:rPr>
        <w:fldChar w:fldCharType="end"/>
      </w:r>
      <w:r w:rsidR="00B124EA">
        <w:rPr>
          <w:rFonts w:cs="Calibri"/>
          <w:b/>
          <w:noProof/>
          <w:spacing w:val="-2"/>
          <w:sz w:val="24"/>
          <w:szCs w:val="24"/>
        </w:rPr>
        <w:fldChar w:fldCharType="end"/>
      </w:r>
      <w:r>
        <w:rPr>
          <w:rFonts w:cs="Calibri"/>
          <w:b/>
          <w:noProof/>
          <w:spacing w:val="-2"/>
          <w:sz w:val="24"/>
          <w:szCs w:val="24"/>
        </w:rPr>
        <w:fldChar w:fldCharType="end"/>
      </w:r>
      <w:r>
        <w:rPr>
          <w:rFonts w:cs="Calibri"/>
          <w:b/>
          <w:noProof/>
          <w:spacing w:val="-2"/>
          <w:sz w:val="24"/>
          <w:szCs w:val="24"/>
        </w:rPr>
        <w:fldChar w:fldCharType="end"/>
      </w:r>
      <w:r>
        <w:rPr>
          <w:rFonts w:cs="Calibri"/>
          <w:b/>
          <w:noProof/>
          <w:spacing w:val="-2"/>
          <w:sz w:val="24"/>
          <w:szCs w:val="24"/>
        </w:rPr>
        <w:fldChar w:fldCharType="end"/>
      </w:r>
      <w:r>
        <w:rPr>
          <w:rFonts w:cs="Calibri"/>
          <w:b/>
          <w:noProof/>
          <w:spacing w:val="-2"/>
          <w:sz w:val="24"/>
          <w:szCs w:val="24"/>
        </w:rPr>
        <w:fldChar w:fldCharType="end"/>
      </w:r>
    </w:p>
    <w:p w14:paraId="6BC84F60" w14:textId="108B5EE1" w:rsidR="0031686A" w:rsidRPr="00620FB8" w:rsidRDefault="0031686A" w:rsidP="00862810">
      <w:pPr>
        <w:jc w:val="center"/>
        <w:rPr>
          <w:rFonts w:ascii="Arial" w:hAnsi="Arial" w:cs="Arial"/>
          <w:b/>
          <w:sz w:val="28"/>
          <w:szCs w:val="28"/>
        </w:rPr>
      </w:pPr>
      <w:r w:rsidRPr="00620FB8">
        <w:rPr>
          <w:rFonts w:ascii="Arial" w:hAnsi="Arial" w:cs="Arial"/>
          <w:b/>
          <w:sz w:val="28"/>
          <w:szCs w:val="28"/>
        </w:rPr>
        <w:t>School of Health &amp; Life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686A" w:rsidRPr="00E67845" w14:paraId="0DC7D80C" w14:textId="77777777" w:rsidTr="0036089A">
        <w:tc>
          <w:tcPr>
            <w:tcW w:w="13603" w:type="dxa"/>
            <w:shd w:val="clear" w:color="auto" w:fill="F2F2F2" w:themeFill="background1" w:themeFillShade="F2"/>
          </w:tcPr>
          <w:p w14:paraId="7E9A01D8" w14:textId="77777777" w:rsidR="0031686A" w:rsidRPr="00E67845" w:rsidRDefault="0031686A" w:rsidP="00316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 xml:space="preserve">Step-by-step guide for research ethics </w:t>
            </w:r>
            <w:r w:rsidR="00253F67" w:rsidRPr="00E67845">
              <w:rPr>
                <w:rFonts w:ascii="Arial" w:hAnsi="Arial" w:cs="Arial"/>
                <w:b/>
                <w:sz w:val="24"/>
                <w:szCs w:val="24"/>
              </w:rPr>
              <w:t xml:space="preserve">and access permissions </w:t>
            </w:r>
            <w:r w:rsidRPr="00E67845">
              <w:rPr>
                <w:rFonts w:ascii="Arial" w:hAnsi="Arial" w:cs="Arial"/>
                <w:b/>
                <w:sz w:val="24"/>
                <w:szCs w:val="24"/>
              </w:rPr>
              <w:t>involving the NHS</w:t>
            </w:r>
          </w:p>
          <w:p w14:paraId="7545B1ED" w14:textId="77777777" w:rsidR="0031686A" w:rsidRPr="00E67845" w:rsidRDefault="0031686A" w:rsidP="0031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B4A" w:rsidRPr="00E67845" w14:paraId="6C2A163E" w14:textId="77777777" w:rsidTr="00794B4A">
        <w:tc>
          <w:tcPr>
            <w:tcW w:w="13603" w:type="dxa"/>
            <w:shd w:val="clear" w:color="auto" w:fill="FFFFFF" w:themeFill="background1"/>
          </w:tcPr>
          <w:p w14:paraId="46B7FD14" w14:textId="38CED993" w:rsidR="00794B4A" w:rsidRPr="00E67845" w:rsidRDefault="00707F1A" w:rsidP="00794B4A">
            <w:p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This</w:t>
            </w:r>
            <w:r w:rsidR="00794B4A" w:rsidRPr="00E67845">
              <w:rPr>
                <w:rFonts w:ascii="Arial" w:hAnsi="Arial" w:cs="Arial"/>
                <w:sz w:val="24"/>
                <w:szCs w:val="24"/>
              </w:rPr>
              <w:t xml:space="preserve"> step-by-step guide </w:t>
            </w:r>
            <w:r w:rsidRPr="00E67845">
              <w:rPr>
                <w:rFonts w:ascii="Arial" w:hAnsi="Arial" w:cs="Arial"/>
                <w:sz w:val="24"/>
                <w:szCs w:val="24"/>
              </w:rPr>
              <w:t>will explain the process of</w:t>
            </w:r>
            <w:r w:rsidR="00794B4A" w:rsidRPr="00E67845">
              <w:rPr>
                <w:rFonts w:ascii="Arial" w:hAnsi="Arial" w:cs="Arial"/>
                <w:sz w:val="24"/>
                <w:szCs w:val="24"/>
              </w:rPr>
              <w:t xml:space="preserve"> seeking e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thical approval </w:t>
            </w:r>
            <w:r w:rsidR="008E588F" w:rsidRPr="00E67845">
              <w:rPr>
                <w:rFonts w:ascii="Arial" w:hAnsi="Arial" w:cs="Arial"/>
                <w:sz w:val="24"/>
                <w:szCs w:val="24"/>
              </w:rPr>
              <w:t xml:space="preserve">and access permissions </w:t>
            </w:r>
            <w:r w:rsidRPr="00E67845">
              <w:rPr>
                <w:rFonts w:ascii="Arial" w:hAnsi="Arial" w:cs="Arial"/>
                <w:sz w:val="24"/>
                <w:szCs w:val="24"/>
              </w:rPr>
              <w:t>for</w:t>
            </w:r>
            <w:r w:rsidR="00A27399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845">
              <w:rPr>
                <w:rFonts w:ascii="Arial" w:hAnsi="Arial" w:cs="Arial"/>
                <w:sz w:val="24"/>
                <w:szCs w:val="24"/>
              </w:rPr>
              <w:t>studies</w:t>
            </w:r>
            <w:r w:rsidR="00794B4A" w:rsidRPr="00E67845">
              <w:rPr>
                <w:rFonts w:ascii="Arial" w:hAnsi="Arial" w:cs="Arial"/>
                <w:sz w:val="24"/>
                <w:szCs w:val="24"/>
              </w:rPr>
              <w:t xml:space="preserve"> involving </w:t>
            </w:r>
            <w:r w:rsidR="00A27399" w:rsidRPr="00E67845">
              <w:rPr>
                <w:rFonts w:ascii="Arial" w:hAnsi="Arial" w:cs="Arial"/>
                <w:sz w:val="24"/>
                <w:szCs w:val="24"/>
              </w:rPr>
              <w:t>h</w:t>
            </w:r>
            <w:r w:rsidR="00794B4A" w:rsidRPr="00E67845">
              <w:rPr>
                <w:rFonts w:ascii="Arial" w:hAnsi="Arial" w:cs="Arial"/>
                <w:sz w:val="24"/>
                <w:szCs w:val="24"/>
              </w:rPr>
              <w:t xml:space="preserve">uman participants. </w:t>
            </w:r>
            <w:r w:rsidR="00A27399" w:rsidRPr="00E67845">
              <w:rPr>
                <w:rFonts w:ascii="Arial" w:hAnsi="Arial" w:cs="Arial"/>
                <w:sz w:val="24"/>
                <w:szCs w:val="24"/>
              </w:rPr>
              <w:t>There are several stages involved with the process</w:t>
            </w:r>
            <w:r w:rsidRPr="00E67845">
              <w:rPr>
                <w:rFonts w:ascii="Arial" w:hAnsi="Arial" w:cs="Arial"/>
                <w:sz w:val="24"/>
                <w:szCs w:val="24"/>
              </w:rPr>
              <w:t>,</w:t>
            </w:r>
            <w:r w:rsidR="00A27399" w:rsidRPr="00E67845">
              <w:rPr>
                <w:rFonts w:ascii="Arial" w:hAnsi="Arial" w:cs="Arial"/>
                <w:sz w:val="24"/>
                <w:szCs w:val="24"/>
              </w:rPr>
              <w:t xml:space="preserve"> depending whether the project involves the NHS and/or is classified as research.</w:t>
            </w:r>
            <w:r w:rsidR="005E259A" w:rsidRPr="00E67845">
              <w:rPr>
                <w:rFonts w:ascii="Arial" w:hAnsi="Arial" w:cs="Arial"/>
                <w:sz w:val="24"/>
                <w:szCs w:val="24"/>
              </w:rPr>
              <w:t xml:space="preserve"> All studies will have to complete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step 1</w:t>
            </w:r>
            <w:r w:rsidR="00BE2F9B" w:rsidRPr="00E67845">
              <w:rPr>
                <w:rFonts w:ascii="Arial" w:hAnsi="Arial" w:cs="Arial"/>
                <w:sz w:val="24"/>
                <w:szCs w:val="24"/>
              </w:rPr>
              <w:t>, but o</w:t>
            </w:r>
            <w:r w:rsidR="005E259A" w:rsidRPr="00E67845">
              <w:rPr>
                <w:rFonts w:ascii="Arial" w:hAnsi="Arial" w:cs="Arial"/>
                <w:sz w:val="24"/>
                <w:szCs w:val="24"/>
              </w:rPr>
              <w:t>ther steps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>will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also need to be c</w:t>
            </w:r>
            <w:r w:rsidR="005E259A" w:rsidRPr="00E67845">
              <w:rPr>
                <w:rFonts w:ascii="Arial" w:hAnsi="Arial" w:cs="Arial"/>
                <w:sz w:val="24"/>
                <w:szCs w:val="24"/>
              </w:rPr>
              <w:t xml:space="preserve">ompleted 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>depend</w:t>
            </w:r>
            <w:r w:rsidR="005E259A" w:rsidRPr="00E67845">
              <w:rPr>
                <w:rFonts w:ascii="Arial" w:hAnsi="Arial" w:cs="Arial"/>
                <w:sz w:val="24"/>
                <w:szCs w:val="24"/>
              </w:rPr>
              <w:t>ing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whether the study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845">
              <w:rPr>
                <w:rFonts w:ascii="Arial" w:hAnsi="Arial" w:cs="Arial"/>
                <w:sz w:val="24"/>
                <w:szCs w:val="24"/>
              </w:rPr>
              <w:t>involve</w:t>
            </w:r>
            <w:r w:rsidR="00E96795" w:rsidRPr="00E67845">
              <w:rPr>
                <w:rFonts w:ascii="Arial" w:hAnsi="Arial" w:cs="Arial"/>
                <w:sz w:val="24"/>
                <w:szCs w:val="24"/>
              </w:rPr>
              <w:t>s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the NHS and/or is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research. Make sure you complete all the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 xml:space="preserve"> necessary steps (and all the bullet points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>required at each step) before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commencing the study. Only commence the s</w:t>
            </w:r>
            <w:r w:rsidR="00BD623A" w:rsidRPr="00E67845">
              <w:rPr>
                <w:rFonts w:ascii="Arial" w:hAnsi="Arial" w:cs="Arial"/>
                <w:sz w:val="24"/>
                <w:szCs w:val="24"/>
              </w:rPr>
              <w:t>tudy when you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have sec</w:t>
            </w:r>
            <w:r w:rsidR="008352C5" w:rsidRPr="00E67845">
              <w:rPr>
                <w:rFonts w:ascii="Arial" w:hAnsi="Arial" w:cs="Arial"/>
                <w:sz w:val="24"/>
                <w:szCs w:val="24"/>
              </w:rPr>
              <w:t>ured ethical approval and access permissions</w:t>
            </w:r>
            <w:r w:rsidR="005A59C2" w:rsidRPr="00E67845">
              <w:rPr>
                <w:rFonts w:ascii="Arial" w:hAnsi="Arial" w:cs="Arial"/>
                <w:sz w:val="24"/>
                <w:szCs w:val="24"/>
              </w:rPr>
              <w:t xml:space="preserve"> for the study. </w:t>
            </w:r>
            <w:r w:rsidR="005A59C2"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>It is the responsibility of the chief investigator to ensure they have all the necessary approvals</w:t>
            </w:r>
            <w:r w:rsidR="008352C5"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permissions</w:t>
            </w:r>
            <w:r w:rsidR="005A59C2"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before starting a study.</w:t>
            </w:r>
            <w:r w:rsidR="002A4A30"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74D55D" w14:textId="77777777" w:rsidR="00794B4A" w:rsidRPr="00E67845" w:rsidRDefault="00794B4A" w:rsidP="00794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B4A" w:rsidRPr="00E67845" w14:paraId="051D9951" w14:textId="77777777" w:rsidTr="0036089A">
        <w:tc>
          <w:tcPr>
            <w:tcW w:w="13603" w:type="dxa"/>
            <w:shd w:val="clear" w:color="auto" w:fill="F2F2F2" w:themeFill="background1" w:themeFillShade="F2"/>
          </w:tcPr>
          <w:p w14:paraId="25A430FA" w14:textId="77777777" w:rsidR="00794B4A" w:rsidRPr="00E67845" w:rsidRDefault="00A27399" w:rsidP="00794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Step 1</w:t>
            </w:r>
          </w:p>
          <w:p w14:paraId="26F7A264" w14:textId="77777777" w:rsidR="00A27399" w:rsidRPr="00E67845" w:rsidRDefault="00A27399" w:rsidP="00794B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All studies</w:t>
            </w:r>
          </w:p>
        </w:tc>
      </w:tr>
      <w:tr w:rsidR="0031686A" w:rsidRPr="00E67845" w14:paraId="6B05035A" w14:textId="77777777" w:rsidTr="0036089A">
        <w:tc>
          <w:tcPr>
            <w:tcW w:w="13603" w:type="dxa"/>
          </w:tcPr>
          <w:p w14:paraId="5B8F7ABC" w14:textId="7BDF7F6D" w:rsidR="0031686A" w:rsidRPr="00E67845" w:rsidRDefault="0031686A" w:rsidP="00C2772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Review guidance </w:t>
            </w:r>
            <w:r w:rsidR="0083702F">
              <w:rPr>
                <w:rFonts w:ascii="Arial" w:hAnsi="Arial" w:cs="Arial"/>
                <w:sz w:val="24"/>
                <w:szCs w:val="24"/>
              </w:rPr>
              <w:t xml:space="preserve">and templates 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provided online </w:t>
            </w:r>
            <w:hyperlink r:id="rId10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www.gcu.ac.uk/hls/ethics/</w:t>
              </w:r>
            </w:hyperlink>
          </w:p>
          <w:p w14:paraId="53CCA4C3" w14:textId="77777777" w:rsidR="000D592D" w:rsidRDefault="00AC3A47" w:rsidP="00C277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chief inv</w:t>
            </w:r>
            <w:r w:rsidR="00096442">
              <w:rPr>
                <w:rFonts w:ascii="Arial" w:hAnsi="Arial" w:cs="Arial"/>
                <w:sz w:val="24"/>
                <w:szCs w:val="24"/>
              </w:rPr>
              <w:t>estigator is responsible for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completeness and quality of the ethics application</w:t>
            </w:r>
            <w:r w:rsidR="0009644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(aca</w:t>
            </w:r>
            <w:r w:rsidR="00096442">
              <w:rPr>
                <w:rFonts w:ascii="Arial" w:hAnsi="Arial" w:cs="Arial"/>
                <w:sz w:val="24"/>
                <w:szCs w:val="24"/>
              </w:rPr>
              <w:t>demic supervisors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chief </w:t>
            </w:r>
            <w:r w:rsidR="00096442">
              <w:rPr>
                <w:rFonts w:ascii="Arial" w:hAnsi="Arial" w:cs="Arial"/>
                <w:sz w:val="24"/>
                <w:szCs w:val="24"/>
              </w:rPr>
              <w:t>investigator</w:t>
            </w:r>
            <w:r w:rsidR="00E2353F">
              <w:rPr>
                <w:rFonts w:ascii="Arial" w:hAnsi="Arial" w:cs="Arial"/>
                <w:sz w:val="24"/>
                <w:szCs w:val="24"/>
              </w:rPr>
              <w:t>s</w:t>
            </w:r>
            <w:r w:rsidR="00096442">
              <w:rPr>
                <w:rFonts w:ascii="Arial" w:hAnsi="Arial" w:cs="Arial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</w:rPr>
              <w:t xml:space="preserve"> student projects)</w:t>
            </w:r>
            <w:r w:rsidR="000D592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8B698" w14:textId="728AC66B" w:rsidR="0031686A" w:rsidRPr="00E67845" w:rsidRDefault="00531027" w:rsidP="00C2772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Incomplete or low quality applications</w:t>
            </w:r>
            <w:r w:rsidR="00BC02AF">
              <w:rPr>
                <w:rFonts w:ascii="Arial" w:hAnsi="Arial" w:cs="Arial"/>
                <w:sz w:val="24"/>
                <w:szCs w:val="24"/>
              </w:rPr>
              <w:t xml:space="preserve"> will be returned without </w:t>
            </w:r>
            <w:r w:rsidR="0028568A">
              <w:rPr>
                <w:rFonts w:ascii="Arial" w:hAnsi="Arial" w:cs="Arial"/>
                <w:sz w:val="24"/>
                <w:szCs w:val="24"/>
              </w:rPr>
              <w:t xml:space="preserve">being </w:t>
            </w:r>
            <w:r w:rsidR="00BC02AF">
              <w:rPr>
                <w:rFonts w:ascii="Arial" w:hAnsi="Arial" w:cs="Arial"/>
                <w:sz w:val="24"/>
                <w:szCs w:val="24"/>
              </w:rPr>
              <w:t>review</w:t>
            </w:r>
            <w:r w:rsidR="0028568A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CB1D742" w14:textId="5180FCA0" w:rsidR="00E7575D" w:rsidRPr="00E67845" w:rsidRDefault="00E96795" w:rsidP="00E7575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Consider whether 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>the project involve</w:t>
            </w:r>
            <w:r w:rsidR="00F650CF">
              <w:rPr>
                <w:rFonts w:ascii="Arial" w:hAnsi="Arial" w:cs="Arial"/>
                <w:sz w:val="24"/>
                <w:szCs w:val="24"/>
              </w:rPr>
              <w:t>s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 xml:space="preserve"> the NHS (e.g. patients, premises, </w:t>
            </w:r>
            <w:r w:rsidR="00701198" w:rsidRPr="00E67845">
              <w:rPr>
                <w:rFonts w:ascii="Arial" w:hAnsi="Arial" w:cs="Arial"/>
                <w:sz w:val="24"/>
                <w:szCs w:val="24"/>
              </w:rPr>
              <w:t xml:space="preserve">data, 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>resources, or staff)?</w:t>
            </w:r>
          </w:p>
          <w:p w14:paraId="4D9BEA80" w14:textId="77777777" w:rsidR="00050782" w:rsidRPr="00E67845" w:rsidRDefault="00050782" w:rsidP="0031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FFD26" w14:textId="77777777" w:rsidR="0031686A" w:rsidRPr="00E67845" w:rsidRDefault="00A27399" w:rsidP="0036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Go to step 2</w:t>
            </w:r>
            <w:r w:rsidR="00620FB8" w:rsidRPr="00E67845">
              <w:rPr>
                <w:rFonts w:ascii="Arial" w:hAnsi="Arial" w:cs="Arial"/>
                <w:sz w:val="24"/>
                <w:szCs w:val="24"/>
              </w:rPr>
              <w:t xml:space="preserve"> if study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 xml:space="preserve"> does not involve the NHS</w:t>
            </w:r>
          </w:p>
          <w:p w14:paraId="561F940A" w14:textId="77777777" w:rsidR="0031686A" w:rsidRPr="00E67845" w:rsidRDefault="00A27399" w:rsidP="0036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Go to step 3</w:t>
            </w:r>
            <w:r w:rsidR="00620FB8" w:rsidRPr="00E67845">
              <w:rPr>
                <w:rFonts w:ascii="Arial" w:hAnsi="Arial" w:cs="Arial"/>
                <w:sz w:val="24"/>
                <w:szCs w:val="24"/>
              </w:rPr>
              <w:t xml:space="preserve"> if the study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 xml:space="preserve"> does involve the NHS</w:t>
            </w:r>
          </w:p>
          <w:p w14:paraId="147F1994" w14:textId="77777777" w:rsidR="0031686A" w:rsidRPr="00E67845" w:rsidRDefault="0031686A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2B6DECC8" w14:textId="77777777" w:rsidTr="0036089A">
        <w:tc>
          <w:tcPr>
            <w:tcW w:w="13603" w:type="dxa"/>
            <w:shd w:val="clear" w:color="auto" w:fill="F2F2F2" w:themeFill="background1" w:themeFillShade="F2"/>
          </w:tcPr>
          <w:p w14:paraId="3A5E8390" w14:textId="77777777" w:rsidR="00A27399" w:rsidRPr="00E67845" w:rsidRDefault="00A27399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Step 2</w:t>
            </w:r>
            <w:r w:rsidR="0031686A" w:rsidRPr="00E67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6EA0C7E" w14:textId="77777777" w:rsidR="0031686A" w:rsidRPr="00E67845" w:rsidRDefault="00620FB8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31686A" w:rsidRPr="00E67845">
              <w:rPr>
                <w:rFonts w:ascii="Arial" w:hAnsi="Arial" w:cs="Arial"/>
                <w:b/>
                <w:sz w:val="24"/>
                <w:szCs w:val="24"/>
              </w:rPr>
              <w:t xml:space="preserve"> does NOT involve the NHS</w:t>
            </w:r>
          </w:p>
          <w:p w14:paraId="6BEE2E2A" w14:textId="77777777" w:rsidR="0031686A" w:rsidRPr="00E67845" w:rsidRDefault="0031686A" w:rsidP="00316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47DAAC70" w14:textId="77777777" w:rsidTr="0036089A">
        <w:tc>
          <w:tcPr>
            <w:tcW w:w="13603" w:type="dxa"/>
          </w:tcPr>
          <w:p w14:paraId="3321814F" w14:textId="229112A5" w:rsidR="0031686A" w:rsidRPr="00E67845" w:rsidRDefault="0031686A" w:rsidP="003168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Submit completed EC1 (or EC3) and accompanying </w:t>
            </w:r>
            <w:r w:rsidR="003549AE">
              <w:rPr>
                <w:rFonts w:ascii="Arial" w:hAnsi="Arial" w:cs="Arial"/>
                <w:sz w:val="24"/>
                <w:szCs w:val="24"/>
              </w:rPr>
              <w:t xml:space="preserve">GCU </w:t>
            </w:r>
            <w:r w:rsidRPr="00E67845">
              <w:rPr>
                <w:rFonts w:ascii="Arial" w:hAnsi="Arial" w:cs="Arial"/>
                <w:sz w:val="24"/>
                <w:szCs w:val="24"/>
              </w:rPr>
              <w:t>documents via email to appropriate ethics committee</w:t>
            </w:r>
          </w:p>
          <w:p w14:paraId="276A8692" w14:textId="77777777" w:rsidR="0031686A" w:rsidRPr="00E67845" w:rsidRDefault="0031686A" w:rsidP="003168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Wait for GCU ethical approval</w:t>
            </w:r>
          </w:p>
          <w:p w14:paraId="3CB964D5" w14:textId="77777777" w:rsidR="0031686A" w:rsidRPr="00E67845" w:rsidRDefault="0031686A" w:rsidP="003168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Commence study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once ethical approval has been given</w:t>
            </w:r>
          </w:p>
          <w:p w14:paraId="2F5E1865" w14:textId="77777777" w:rsidR="0031686A" w:rsidRPr="00E67845" w:rsidRDefault="0031686A" w:rsidP="0031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86A" w:rsidRPr="00E67845" w14:paraId="11A98DE1" w14:textId="77777777" w:rsidTr="0036089A">
        <w:tc>
          <w:tcPr>
            <w:tcW w:w="13603" w:type="dxa"/>
            <w:shd w:val="clear" w:color="auto" w:fill="F2F2F2" w:themeFill="background1" w:themeFillShade="F2"/>
          </w:tcPr>
          <w:p w14:paraId="2B16250C" w14:textId="77777777" w:rsidR="00A27399" w:rsidRPr="00E67845" w:rsidRDefault="00A27399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Step 3</w:t>
            </w:r>
            <w:r w:rsidR="0031686A" w:rsidRPr="00E67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980778" w14:textId="77777777" w:rsidR="0031686A" w:rsidRPr="00E67845" w:rsidRDefault="00620FB8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31686A" w:rsidRPr="00E67845">
              <w:rPr>
                <w:rFonts w:ascii="Arial" w:hAnsi="Arial" w:cs="Arial"/>
                <w:b/>
                <w:sz w:val="24"/>
                <w:szCs w:val="24"/>
              </w:rPr>
              <w:t xml:space="preserve"> DOES involve the NHS</w:t>
            </w:r>
          </w:p>
          <w:p w14:paraId="62632C5B" w14:textId="77777777" w:rsidR="0031686A" w:rsidRPr="00E67845" w:rsidRDefault="0031686A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4DCAE1F4" w14:textId="77777777" w:rsidTr="0036089A">
        <w:tc>
          <w:tcPr>
            <w:tcW w:w="13603" w:type="dxa"/>
          </w:tcPr>
          <w:p w14:paraId="30B4BD04" w14:textId="529B04CB" w:rsidR="0031686A" w:rsidRPr="00E67845" w:rsidRDefault="0031686A" w:rsidP="00E757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Complete ‘</w:t>
            </w:r>
            <w:r w:rsidRPr="00E67845">
              <w:rPr>
                <w:rFonts w:ascii="Arial" w:hAnsi="Arial" w:cs="Arial"/>
                <w:i/>
                <w:sz w:val="24"/>
                <w:szCs w:val="24"/>
              </w:rPr>
              <w:t>is my study research</w:t>
            </w:r>
            <w:r w:rsidRPr="00E67845">
              <w:rPr>
                <w:rFonts w:ascii="Arial" w:hAnsi="Arial" w:cs="Arial"/>
                <w:sz w:val="24"/>
                <w:szCs w:val="24"/>
              </w:rPr>
              <w:t>?’ tool to decide if project is research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www.hra-decisiontools.org.uk/research/</w:t>
              </w:r>
            </w:hyperlink>
            <w:r w:rsidR="00E7575D" w:rsidRPr="00E67845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E67845">
              <w:rPr>
                <w:rFonts w:ascii="Arial" w:hAnsi="Arial" w:cs="Arial"/>
                <w:sz w:val="24"/>
                <w:szCs w:val="24"/>
              </w:rPr>
              <w:t>N.B. ‘service evaluation’ involving NHS staff may use qualitative data collection methods, but may not</w:t>
            </w:r>
            <w:r w:rsidR="00253F67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845">
              <w:rPr>
                <w:rFonts w:ascii="Arial" w:hAnsi="Arial" w:cs="Arial"/>
                <w:sz w:val="24"/>
                <w:szCs w:val="24"/>
              </w:rPr>
              <w:t>be categorised as qualitative research</w:t>
            </w:r>
            <w:r w:rsidR="00253F67" w:rsidRPr="00E67845">
              <w:rPr>
                <w:rFonts w:ascii="Arial" w:hAnsi="Arial" w:cs="Arial"/>
                <w:sz w:val="24"/>
                <w:szCs w:val="24"/>
              </w:rPr>
              <w:t xml:space="preserve"> if it involves only staff opinion about existing services</w:t>
            </w:r>
          </w:p>
          <w:p w14:paraId="20C418D9" w14:textId="77777777" w:rsidR="00050782" w:rsidRPr="00E67845" w:rsidRDefault="00050782" w:rsidP="003168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DFA00DF" w14:textId="77777777" w:rsidR="0031686A" w:rsidRPr="00E67845" w:rsidRDefault="00A27399" w:rsidP="0036089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lastRenderedPageBreak/>
              <w:t>Go to step 4</w:t>
            </w:r>
            <w:r w:rsidR="0031686A" w:rsidRPr="00E67845">
              <w:rPr>
                <w:rFonts w:ascii="Arial" w:hAnsi="Arial" w:cs="Arial"/>
                <w:sz w:val="24"/>
                <w:szCs w:val="24"/>
              </w:rPr>
              <w:t xml:space="preserve"> if the study involves the NHS, but is NOT research</w:t>
            </w:r>
          </w:p>
          <w:p w14:paraId="1B001BCB" w14:textId="77777777" w:rsidR="005370FB" w:rsidRPr="00E67845" w:rsidRDefault="00A27399" w:rsidP="0036089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Go to step 5</w:t>
            </w:r>
            <w:r w:rsidR="005370FB" w:rsidRPr="00E67845">
              <w:rPr>
                <w:rFonts w:ascii="Arial" w:hAnsi="Arial" w:cs="Arial"/>
                <w:sz w:val="24"/>
                <w:szCs w:val="24"/>
              </w:rPr>
              <w:t xml:space="preserve"> if the study involves the NHS and is research</w:t>
            </w:r>
          </w:p>
          <w:p w14:paraId="6E36F7BC" w14:textId="77777777" w:rsidR="0031686A" w:rsidRPr="00E67845" w:rsidRDefault="0031686A" w:rsidP="0031686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86A" w:rsidRPr="00E67845" w14:paraId="0EEDDD19" w14:textId="77777777" w:rsidTr="0036089A">
        <w:tc>
          <w:tcPr>
            <w:tcW w:w="13603" w:type="dxa"/>
            <w:shd w:val="clear" w:color="auto" w:fill="F2F2F2" w:themeFill="background1" w:themeFillShade="F2"/>
          </w:tcPr>
          <w:p w14:paraId="7B4B34D0" w14:textId="77777777" w:rsidR="00A27399" w:rsidRPr="00E67845" w:rsidRDefault="00A27399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lastRenderedPageBreak/>
              <w:t>Stet 4</w:t>
            </w:r>
          </w:p>
          <w:p w14:paraId="0F361457" w14:textId="77777777" w:rsidR="0031686A" w:rsidRPr="00E67845" w:rsidRDefault="00620FB8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31686A" w:rsidRPr="00E67845">
              <w:rPr>
                <w:rFonts w:ascii="Arial" w:hAnsi="Arial" w:cs="Arial"/>
                <w:b/>
                <w:sz w:val="24"/>
                <w:szCs w:val="24"/>
              </w:rPr>
              <w:t xml:space="preserve"> involves the NHS, but is NOT research</w:t>
            </w:r>
          </w:p>
          <w:p w14:paraId="28B6FBFD" w14:textId="77777777" w:rsidR="00620FB8" w:rsidRPr="00E67845" w:rsidRDefault="00620FB8" w:rsidP="003168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65161C68" w14:textId="77777777" w:rsidTr="0036089A">
        <w:trPr>
          <w:trHeight w:val="23"/>
        </w:trPr>
        <w:tc>
          <w:tcPr>
            <w:tcW w:w="13603" w:type="dxa"/>
          </w:tcPr>
          <w:p w14:paraId="5647C6CC" w14:textId="041C4E01" w:rsidR="0031686A" w:rsidRPr="00E67845" w:rsidRDefault="0031686A" w:rsidP="00316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Submit completed EC1 (or EC3) and accompanying </w:t>
            </w:r>
            <w:r w:rsidR="003549AE">
              <w:rPr>
                <w:rFonts w:ascii="Arial" w:hAnsi="Arial" w:cs="Arial"/>
                <w:sz w:val="24"/>
                <w:szCs w:val="24"/>
              </w:rPr>
              <w:t xml:space="preserve">GCU </w:t>
            </w:r>
            <w:r w:rsidRPr="00E67845">
              <w:rPr>
                <w:rFonts w:ascii="Arial" w:hAnsi="Arial" w:cs="Arial"/>
                <w:sz w:val="24"/>
                <w:szCs w:val="24"/>
              </w:rPr>
              <w:t>documents via email to GCU ethics committee</w:t>
            </w:r>
          </w:p>
          <w:p w14:paraId="1AA25B3A" w14:textId="77777777" w:rsidR="001038ED" w:rsidRPr="00E67845" w:rsidRDefault="001038ED" w:rsidP="001038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Make sure all documents use the term ‘project’ or ‘study’ rather than research</w:t>
            </w:r>
          </w:p>
          <w:p w14:paraId="61926EC0" w14:textId="77777777" w:rsidR="0031686A" w:rsidRPr="00E67845" w:rsidRDefault="0031686A" w:rsidP="00316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Wait for GCU ethical approval</w:t>
            </w:r>
          </w:p>
          <w:p w14:paraId="49AF9BCF" w14:textId="6108012A" w:rsidR="0031686A" w:rsidRPr="00E67845" w:rsidRDefault="0031686A" w:rsidP="001038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Speak to NHS ethics and explain the study is NOT research</w:t>
            </w:r>
            <w:r w:rsidR="00CF0EAF" w:rsidRPr="00E67845">
              <w:rPr>
                <w:rFonts w:ascii="Arial" w:hAnsi="Arial" w:cs="Arial"/>
                <w:sz w:val="24"/>
                <w:szCs w:val="24"/>
              </w:rPr>
              <w:t>, is</w:t>
            </w:r>
            <w:r w:rsidR="001038ED" w:rsidRPr="00E67845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education</w:t>
            </w:r>
            <w:r w:rsidR="001038ED" w:rsidRPr="00E67845">
              <w:rPr>
                <w:rFonts w:ascii="Arial" w:hAnsi="Arial" w:cs="Arial"/>
                <w:sz w:val="24"/>
                <w:szCs w:val="24"/>
              </w:rPr>
              <w:t>al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purposes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84EC9" w:rsidRPr="00E67845">
              <w:rPr>
                <w:rFonts w:ascii="Arial" w:hAnsi="Arial" w:cs="Arial"/>
                <w:sz w:val="24"/>
                <w:szCs w:val="24"/>
              </w:rPr>
              <w:t>if relevant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>)</w:t>
            </w:r>
            <w:r w:rsidR="00584EC9" w:rsidRPr="00E67845">
              <w:rPr>
                <w:rFonts w:ascii="Arial" w:hAnsi="Arial" w:cs="Arial"/>
                <w:sz w:val="24"/>
                <w:szCs w:val="24"/>
              </w:rPr>
              <w:t>,</w:t>
            </w:r>
            <w:r w:rsidR="001038ED" w:rsidRPr="00E6784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67845">
              <w:rPr>
                <w:rFonts w:ascii="Arial" w:hAnsi="Arial" w:cs="Arial"/>
                <w:sz w:val="24"/>
                <w:szCs w:val="24"/>
              </w:rPr>
              <w:t>has GCU ethical approval</w:t>
            </w:r>
          </w:p>
          <w:p w14:paraId="70F928CA" w14:textId="77777777" w:rsidR="0031686A" w:rsidRPr="00E67845" w:rsidRDefault="0031686A" w:rsidP="009526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Request NHS ethics</w:t>
            </w:r>
            <w:r w:rsidR="00952604" w:rsidRPr="00E67845">
              <w:rPr>
                <w:rFonts w:ascii="Arial" w:hAnsi="Arial" w:cs="Arial"/>
                <w:sz w:val="24"/>
                <w:szCs w:val="24"/>
              </w:rPr>
              <w:t xml:space="preserve"> and R&amp;D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waiver (email confirmation)</w:t>
            </w:r>
          </w:p>
          <w:p w14:paraId="219ED05C" w14:textId="77777777" w:rsidR="00952604" w:rsidRPr="00E67845" w:rsidRDefault="00952604" w:rsidP="009526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IRAS form will not </w:t>
            </w:r>
            <w:r w:rsidR="00253F67" w:rsidRPr="00E67845">
              <w:rPr>
                <w:rFonts w:ascii="Arial" w:hAnsi="Arial" w:cs="Arial"/>
                <w:sz w:val="24"/>
                <w:szCs w:val="24"/>
              </w:rPr>
              <w:t xml:space="preserve">normally </w:t>
            </w:r>
            <w:r w:rsidRPr="00E67845">
              <w:rPr>
                <w:rFonts w:ascii="Arial" w:hAnsi="Arial" w:cs="Arial"/>
                <w:sz w:val="24"/>
                <w:szCs w:val="24"/>
              </w:rPr>
              <w:t>need to be completed because this project is not research</w:t>
            </w:r>
          </w:p>
          <w:p w14:paraId="64AC2061" w14:textId="77777777" w:rsidR="0031686A" w:rsidRPr="00E67845" w:rsidRDefault="0031686A" w:rsidP="003168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Project may need registered with </w:t>
            </w:r>
            <w:r w:rsidR="00952604" w:rsidRPr="00E67845">
              <w:rPr>
                <w:rFonts w:ascii="Arial" w:hAnsi="Arial" w:cs="Arial"/>
                <w:sz w:val="24"/>
                <w:szCs w:val="24"/>
              </w:rPr>
              <w:t xml:space="preserve">NHS </w:t>
            </w:r>
            <w:r w:rsidRPr="00E67845">
              <w:rPr>
                <w:rFonts w:ascii="Arial" w:hAnsi="Arial" w:cs="Arial"/>
                <w:sz w:val="24"/>
                <w:szCs w:val="24"/>
              </w:rPr>
              <w:t>clinical effectiveness</w:t>
            </w:r>
            <w:r w:rsidR="00584EC9" w:rsidRPr="00E67845">
              <w:rPr>
                <w:rFonts w:ascii="Arial" w:hAnsi="Arial" w:cs="Arial"/>
                <w:sz w:val="24"/>
                <w:szCs w:val="24"/>
              </w:rPr>
              <w:t xml:space="preserve"> or obtain Management Access Permission</w:t>
            </w:r>
          </w:p>
          <w:p w14:paraId="3A63039A" w14:textId="77777777" w:rsidR="001038ED" w:rsidRPr="00E67845" w:rsidRDefault="0031686A" w:rsidP="001038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Email waivers and management approval to the ethics committee and </w:t>
            </w:r>
            <w:r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>Lyndsay McDade (Senior Research Governance Manager) </w:t>
            </w:r>
            <w:hyperlink r:id="rId12" w:tgtFrame="_blank" w:history="1">
              <w:r w:rsidRPr="00E67845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</w:rPr>
                <w:t>Lyndsay.McDade@gcu.ac.uk</w:t>
              </w:r>
            </w:hyperlink>
          </w:p>
          <w:p w14:paraId="038E0709" w14:textId="77777777" w:rsidR="0031686A" w:rsidRPr="00E67845" w:rsidRDefault="0031686A" w:rsidP="001038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Commence study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once all approvals have been given</w:t>
            </w:r>
          </w:p>
          <w:p w14:paraId="7AB0A0CF" w14:textId="77777777" w:rsidR="00620FB8" w:rsidRPr="00E67845" w:rsidRDefault="00620FB8" w:rsidP="00620FB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86A" w:rsidRPr="00E67845" w14:paraId="00BCA4B7" w14:textId="77777777" w:rsidTr="0036089A">
        <w:trPr>
          <w:trHeight w:val="20"/>
        </w:trPr>
        <w:tc>
          <w:tcPr>
            <w:tcW w:w="13603" w:type="dxa"/>
            <w:shd w:val="clear" w:color="auto" w:fill="F2F2F2" w:themeFill="background1" w:themeFillShade="F2"/>
          </w:tcPr>
          <w:p w14:paraId="1C4CC1B0" w14:textId="77777777" w:rsidR="00A27399" w:rsidRPr="00E67845" w:rsidRDefault="00A27399" w:rsidP="00050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Step 5</w:t>
            </w:r>
            <w:r w:rsidR="00620FB8" w:rsidRPr="00E67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7AF32BC" w14:textId="77777777" w:rsidR="0031686A" w:rsidRPr="00E67845" w:rsidRDefault="00620FB8" w:rsidP="000507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Study</w:t>
            </w:r>
            <w:r w:rsidR="00050782" w:rsidRPr="00E67845">
              <w:rPr>
                <w:rFonts w:ascii="Arial" w:hAnsi="Arial" w:cs="Arial"/>
                <w:b/>
                <w:sz w:val="24"/>
                <w:szCs w:val="24"/>
              </w:rPr>
              <w:t xml:space="preserve"> involves the NHS </w:t>
            </w:r>
            <w:r w:rsidR="005370FB" w:rsidRPr="00E67845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="00050782" w:rsidRPr="00E67845">
              <w:rPr>
                <w:rFonts w:ascii="Arial" w:hAnsi="Arial" w:cs="Arial"/>
                <w:b/>
                <w:sz w:val="24"/>
                <w:szCs w:val="24"/>
              </w:rPr>
              <w:t>is research</w:t>
            </w:r>
          </w:p>
          <w:p w14:paraId="273A402C" w14:textId="77777777" w:rsidR="00620FB8" w:rsidRPr="00E67845" w:rsidRDefault="00620FB8" w:rsidP="000507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1B04D878" w14:textId="77777777" w:rsidTr="0036089A">
        <w:trPr>
          <w:trHeight w:val="20"/>
        </w:trPr>
        <w:tc>
          <w:tcPr>
            <w:tcW w:w="13603" w:type="dxa"/>
          </w:tcPr>
          <w:p w14:paraId="6007B3F4" w14:textId="45359FBC" w:rsidR="00050782" w:rsidRPr="00E67845" w:rsidRDefault="00050782" w:rsidP="00050782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Complete ‘</w:t>
            </w:r>
            <w:r w:rsidRPr="00E67845">
              <w:rPr>
                <w:rFonts w:ascii="Arial" w:hAnsi="Arial" w:cs="Arial"/>
                <w:i/>
                <w:sz w:val="24"/>
                <w:szCs w:val="24"/>
              </w:rPr>
              <w:t>do I need NHS REC approval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?’ </w:t>
            </w:r>
            <w:hyperlink r:id="rId13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www.hra-decisiontools.org.uk/ethics/</w:t>
              </w:r>
            </w:hyperlink>
            <w:r w:rsidR="007C442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. The </w:t>
            </w:r>
            <w:r w:rsidR="0078214F">
              <w:rPr>
                <w:rStyle w:val="Hyperlink"/>
                <w:rFonts w:ascii="Arial" w:hAnsi="Arial" w:cs="Arial"/>
                <w:sz w:val="24"/>
                <w:szCs w:val="24"/>
              </w:rPr>
              <w:t>outcome</w:t>
            </w:r>
            <w:r w:rsidR="007C4429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will determine whether you use GCU documentation (i.e. NHS REC approval not required) or IRAS documentation (i.e. NHS REC approval required) for GCU internal approval. </w:t>
            </w:r>
          </w:p>
          <w:p w14:paraId="228F8FAE" w14:textId="60A7225C" w:rsidR="00050782" w:rsidRPr="00E67845" w:rsidRDefault="00050782" w:rsidP="000507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Submit completed EC1 (or EC3) and accompanying </w:t>
            </w:r>
            <w:r w:rsidR="0078214F">
              <w:rPr>
                <w:rFonts w:ascii="Arial" w:hAnsi="Arial" w:cs="Arial"/>
                <w:sz w:val="24"/>
                <w:szCs w:val="24"/>
              </w:rPr>
              <w:t xml:space="preserve">GCU or </w:t>
            </w:r>
            <w:r w:rsidR="007C4429">
              <w:rPr>
                <w:rFonts w:ascii="Arial" w:hAnsi="Arial" w:cs="Arial"/>
                <w:sz w:val="24"/>
                <w:szCs w:val="24"/>
              </w:rPr>
              <w:t xml:space="preserve">IRAS </w:t>
            </w:r>
            <w:r w:rsidRPr="00E67845">
              <w:rPr>
                <w:rFonts w:ascii="Arial" w:hAnsi="Arial" w:cs="Arial"/>
                <w:sz w:val="24"/>
                <w:szCs w:val="24"/>
              </w:rPr>
              <w:t>documents via email to GCU ethics committee</w:t>
            </w:r>
          </w:p>
          <w:p w14:paraId="7887C4B3" w14:textId="558D0B28" w:rsidR="00050782" w:rsidRPr="00E67845" w:rsidRDefault="00050782" w:rsidP="0005078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Wait for GCU ethical approval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before moving to the next step</w:t>
            </w:r>
          </w:p>
          <w:p w14:paraId="1EF1D593" w14:textId="24EE9507" w:rsidR="00DF6F5F" w:rsidRPr="00E67845" w:rsidRDefault="00DF6F5F" w:rsidP="00DF6F5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Access latest information about applying for NHS approval (https://www.myresearchproject.org.uk/help/hlpnhshscr.aspx)</w:t>
            </w:r>
          </w:p>
          <w:p w14:paraId="0B91F39A" w14:textId="77777777" w:rsidR="00CD0E05" w:rsidRPr="00E67845" w:rsidRDefault="00CD0E05" w:rsidP="00CD0E0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793B1610" w14:textId="59B94653" w:rsidR="00CD0E05" w:rsidRPr="00E67845" w:rsidRDefault="00A27399" w:rsidP="003F4644">
            <w:pPr>
              <w:jc w:val="center"/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</w:pPr>
            <w:r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Go to </w:t>
            </w:r>
            <w:r w:rsidRPr="00E67845">
              <w:rPr>
                <w:rFonts w:ascii="Arial" w:hAnsi="Arial" w:cs="Arial"/>
                <w:spacing w:val="-2"/>
                <w:sz w:val="24"/>
                <w:szCs w:val="24"/>
              </w:rPr>
              <w:t>step 6</w:t>
            </w:r>
            <w:r w:rsidR="003C0D38"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 if study involves</w:t>
            </w:r>
            <w:r w:rsidR="00CD0E05"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 NHS, is research, but does not need NHS REC approval</w:t>
            </w:r>
          </w:p>
          <w:p w14:paraId="6ACA49B6" w14:textId="0F2A191A" w:rsidR="00CD0E05" w:rsidRPr="00E67845" w:rsidRDefault="00A27399" w:rsidP="003C0D38">
            <w:pPr>
              <w:jc w:val="center"/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</w:pPr>
            <w:r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Go to </w:t>
            </w:r>
            <w:r w:rsidRPr="00E67845">
              <w:rPr>
                <w:rFonts w:ascii="Arial" w:hAnsi="Arial" w:cs="Arial"/>
                <w:spacing w:val="-2"/>
                <w:sz w:val="24"/>
                <w:szCs w:val="24"/>
              </w:rPr>
              <w:t>step 7</w:t>
            </w:r>
            <w:r w:rsidR="003C0D38"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 if study involves</w:t>
            </w:r>
            <w:r w:rsidR="00CD0E05" w:rsidRPr="00E67845">
              <w:rPr>
                <w:rStyle w:val="Hyperlink"/>
                <w:rFonts w:ascii="Arial" w:hAnsi="Arial" w:cs="Arial"/>
                <w:color w:val="auto"/>
                <w:spacing w:val="-2"/>
                <w:sz w:val="24"/>
                <w:szCs w:val="24"/>
                <w:u w:val="none"/>
              </w:rPr>
              <w:t xml:space="preserve"> NHS, is research, and requires NHS REC approval</w:t>
            </w:r>
          </w:p>
          <w:p w14:paraId="6D7ACC84" w14:textId="77777777" w:rsidR="0031686A" w:rsidRPr="00E67845" w:rsidRDefault="0031686A" w:rsidP="00316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7967BE11" w14:textId="77777777" w:rsidTr="0036089A">
        <w:trPr>
          <w:trHeight w:val="20"/>
        </w:trPr>
        <w:tc>
          <w:tcPr>
            <w:tcW w:w="13603" w:type="dxa"/>
            <w:shd w:val="clear" w:color="auto" w:fill="F2F2F2" w:themeFill="background1" w:themeFillShade="F2"/>
          </w:tcPr>
          <w:p w14:paraId="23F13874" w14:textId="77777777" w:rsidR="00A27399" w:rsidRPr="00E67845" w:rsidRDefault="00A27399" w:rsidP="00CD0E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t>Step 6</w:t>
            </w:r>
          </w:p>
          <w:p w14:paraId="780F9134" w14:textId="77777777" w:rsidR="0031686A" w:rsidRPr="00E67845" w:rsidRDefault="00620FB8" w:rsidP="00CD0E05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6784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Study</w:t>
            </w:r>
            <w:r w:rsidR="00CD0E05" w:rsidRPr="00E6784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involves the NHS, is research, but does not need NHS REC approval</w:t>
            </w:r>
          </w:p>
          <w:p w14:paraId="08427AA5" w14:textId="77777777" w:rsidR="00CD0E05" w:rsidRPr="00E67845" w:rsidRDefault="00CD0E05" w:rsidP="00CD0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7589871A" w14:textId="77777777" w:rsidTr="0036089A">
        <w:trPr>
          <w:trHeight w:val="20"/>
        </w:trPr>
        <w:tc>
          <w:tcPr>
            <w:tcW w:w="13603" w:type="dxa"/>
          </w:tcPr>
          <w:p w14:paraId="10DBDBE4" w14:textId="0777177E" w:rsidR="0078214F" w:rsidRDefault="0078214F" w:rsidP="00E75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will use GCU research ethics documentation</w:t>
            </w:r>
          </w:p>
          <w:p w14:paraId="1BF37FE0" w14:textId="06DE1518" w:rsidR="00CD0E05" w:rsidRPr="00E67845" w:rsidRDefault="00CD0E05" w:rsidP="00E75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Email NHS research ethics co-ordinator to explain: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E67845">
              <w:rPr>
                <w:rFonts w:ascii="Arial" w:hAnsi="Arial" w:cs="Arial"/>
                <w:sz w:val="24"/>
                <w:szCs w:val="24"/>
              </w:rPr>
              <w:t>he study is for educational purposes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84EC9" w:rsidRPr="00E67845">
              <w:rPr>
                <w:rFonts w:ascii="Arial" w:hAnsi="Arial" w:cs="Arial"/>
                <w:sz w:val="24"/>
                <w:szCs w:val="24"/>
              </w:rPr>
              <w:t>if relevant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>and t</w:t>
            </w:r>
            <w:r w:rsidRPr="00E67845">
              <w:rPr>
                <w:rFonts w:ascii="Arial" w:hAnsi="Arial" w:cs="Arial"/>
                <w:sz w:val="24"/>
                <w:szCs w:val="24"/>
              </w:rPr>
              <w:t>he study is research</w:t>
            </w:r>
          </w:p>
          <w:p w14:paraId="677D64DA" w14:textId="77777777" w:rsidR="00CD0E05" w:rsidRPr="00E67845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The study may not need NHS REC approval (request REC waiver)</w:t>
            </w:r>
          </w:p>
          <w:p w14:paraId="5092ED0A" w14:textId="77777777" w:rsidR="00CD0E05" w:rsidRPr="00E67845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Request R&amp;D approval (email confirmation)</w:t>
            </w:r>
          </w:p>
          <w:p w14:paraId="0429E77B" w14:textId="77777777" w:rsidR="003E110F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Some R&amp;D departments may request 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E67845">
              <w:rPr>
                <w:rFonts w:ascii="Arial" w:hAnsi="Arial" w:cs="Arial"/>
                <w:sz w:val="24"/>
                <w:szCs w:val="24"/>
              </w:rPr>
              <w:t>IRAS form be completed</w:t>
            </w:r>
          </w:p>
          <w:p w14:paraId="2F9C7D6A" w14:textId="6AFABA9E" w:rsidR="00E7575D" w:rsidRPr="003E110F" w:rsidRDefault="003E110F" w:rsidP="003E11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If necessary, co</w:t>
            </w:r>
            <w:r>
              <w:rPr>
                <w:rFonts w:ascii="Arial" w:hAnsi="Arial" w:cs="Arial"/>
                <w:sz w:val="24"/>
                <w:szCs w:val="24"/>
              </w:rPr>
              <w:t xml:space="preserve">mplete IRAS form with supervisor </w:t>
            </w:r>
            <w:hyperlink r:id="rId14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www.myresearchproject.org.uk/</w:t>
              </w:r>
            </w:hyperlink>
          </w:p>
          <w:p w14:paraId="21840AC0" w14:textId="2CA3F030" w:rsidR="00CD0E05" w:rsidRPr="00E67845" w:rsidRDefault="005F5D53" w:rsidP="00E757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If completing the IRAS form,</w:t>
            </w:r>
            <w:r w:rsidRPr="00E67845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use HRA validation criteria to check the application </w:t>
            </w:r>
            <w:r w:rsidRPr="00E67845">
              <w:rPr>
                <w:rFonts w:ascii="Arial" w:hAnsi="Arial" w:cs="Arial"/>
                <w:sz w:val="24"/>
                <w:szCs w:val="24"/>
              </w:rPr>
              <w:lastRenderedPageBreak/>
              <w:t>in completed correctly (</w:t>
            </w:r>
            <w:hyperlink r:id="rId15" w:anchor="validation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https://www.hra.nhs.uk/approvals-amendments/what-approvals-do-i-need/research-ethics-committee-review/fast-track-research-ethics-review-pilot/#validation</w:t>
              </w:r>
            </w:hyperlink>
            <w:r w:rsidRPr="00E67845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 w:rsidR="00CD0E05" w:rsidRPr="00E6784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619D26EA" w14:textId="77777777" w:rsidR="00CD0E05" w:rsidRPr="00E67845" w:rsidRDefault="004A308D" w:rsidP="004A30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iCs/>
                <w:sz w:val="24"/>
                <w:szCs w:val="24"/>
              </w:rPr>
              <w:t xml:space="preserve">If completing IRAS form for R&amp;D, then the supervisor will have to email SHLS IRAS sponsor (Kay Currie </w:t>
            </w:r>
            <w:hyperlink r:id="rId16" w:history="1">
              <w:r w:rsidRPr="003E110F">
                <w:rPr>
                  <w:rStyle w:val="Hyperlink"/>
                  <w:rFonts w:ascii="Arial" w:hAnsi="Arial" w:cs="Arial"/>
                  <w:iCs/>
                  <w:sz w:val="24"/>
                  <w:szCs w:val="24"/>
                  <w:u w:val="none"/>
                </w:rPr>
                <w:t>k.currie@gcu.ac.uk</w:t>
              </w:r>
            </w:hyperlink>
            <w:r w:rsidRPr="003E110F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E67845">
              <w:rPr>
                <w:rFonts w:ascii="Arial" w:hAnsi="Arial" w:cs="Arial"/>
                <w:iCs/>
                <w:sz w:val="24"/>
                <w:szCs w:val="24"/>
              </w:rPr>
              <w:t xml:space="preserve"> with brief summary of study, confirmation of </w:t>
            </w:r>
            <w:r w:rsidR="00584EC9" w:rsidRPr="00E67845">
              <w:rPr>
                <w:rFonts w:ascii="Arial" w:hAnsi="Arial" w:cs="Arial"/>
                <w:iCs/>
                <w:sz w:val="24"/>
                <w:szCs w:val="24"/>
              </w:rPr>
              <w:t xml:space="preserve">SHLS Ethics approval, </w:t>
            </w:r>
            <w:r w:rsidRPr="00E67845">
              <w:rPr>
                <w:rFonts w:ascii="Arial" w:hAnsi="Arial" w:cs="Arial"/>
                <w:iCs/>
                <w:sz w:val="24"/>
                <w:szCs w:val="24"/>
              </w:rPr>
              <w:t>Information Security Training, Data Protection and Privacy Training, GCP training, and to alert them about pending authorisation request</w:t>
            </w:r>
            <w:r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ABD91" w14:textId="77777777" w:rsidR="00CD0E05" w:rsidRPr="00E67845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Use ‘Request Authorisation’ tab to request sponsor approval from: Kay Currie </w:t>
            </w:r>
            <w:hyperlink r:id="rId17" w:history="1">
              <w:r w:rsidRPr="003E110F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k.currie@gcu.ac.uk</w:t>
              </w:r>
            </w:hyperlink>
            <w:r w:rsidR="00E7575D" w:rsidRPr="00E67845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E6784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</w:t>
            </w:r>
            <w:r w:rsidR="00E7575D" w:rsidRPr="00E6784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.B. Do not ‘transfer form’</w:t>
            </w:r>
            <w:r w:rsidRPr="00E6784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as this prevents sign off</w:t>
            </w:r>
          </w:p>
          <w:p w14:paraId="1C77465C" w14:textId="77777777" w:rsidR="00CD0E05" w:rsidRPr="00E67845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Forward approval to the ethics committee and </w:t>
            </w:r>
            <w:r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>Lyndsay McD</w:t>
            </w:r>
            <w:r w:rsidR="00E7575D"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ade (Senior Research Governance </w:t>
            </w:r>
            <w:r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>Manager) </w:t>
            </w:r>
            <w:hyperlink r:id="rId18" w:tgtFrame="_blank" w:history="1">
              <w:r w:rsidRPr="00E67845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</w:rPr>
                <w:t>Lyndsay.McDade@gcu.ac.uk</w:t>
              </w:r>
            </w:hyperlink>
          </w:p>
          <w:p w14:paraId="26D2F35E" w14:textId="77777777" w:rsidR="00CD0E05" w:rsidRPr="00E67845" w:rsidRDefault="00CD0E05" w:rsidP="00CD0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Commence study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once all approvals are secured</w:t>
            </w:r>
          </w:p>
          <w:p w14:paraId="05CF1C9E" w14:textId="77777777" w:rsidR="0031686A" w:rsidRPr="00E67845" w:rsidRDefault="0031686A" w:rsidP="00CD0E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6934140C" w14:textId="77777777" w:rsidTr="0036089A">
        <w:trPr>
          <w:trHeight w:val="20"/>
        </w:trPr>
        <w:tc>
          <w:tcPr>
            <w:tcW w:w="13603" w:type="dxa"/>
            <w:shd w:val="clear" w:color="auto" w:fill="F2F2F2" w:themeFill="background1" w:themeFillShade="F2"/>
          </w:tcPr>
          <w:p w14:paraId="3810E901" w14:textId="77777777" w:rsidR="00A27399" w:rsidRPr="00E67845" w:rsidRDefault="00A27399" w:rsidP="00C277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7845">
              <w:rPr>
                <w:rFonts w:ascii="Arial" w:hAnsi="Arial" w:cs="Arial"/>
                <w:b/>
                <w:sz w:val="24"/>
                <w:szCs w:val="24"/>
              </w:rPr>
              <w:lastRenderedPageBreak/>
              <w:t>Step 7</w:t>
            </w:r>
            <w:r w:rsidR="00C27727" w:rsidRPr="00E678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BC7AF3D" w14:textId="77777777" w:rsidR="0031686A" w:rsidRPr="00E67845" w:rsidRDefault="00C27727" w:rsidP="00C27727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6784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Study involves the NHS, is research, and requires NHS REC approval</w:t>
            </w:r>
          </w:p>
          <w:p w14:paraId="369ABC3C" w14:textId="77777777" w:rsidR="00620FB8" w:rsidRPr="00E67845" w:rsidRDefault="00620FB8" w:rsidP="00C277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86A" w:rsidRPr="00E67845" w14:paraId="730837BF" w14:textId="77777777" w:rsidTr="0036089A">
        <w:trPr>
          <w:trHeight w:val="20"/>
        </w:trPr>
        <w:tc>
          <w:tcPr>
            <w:tcW w:w="13603" w:type="dxa"/>
          </w:tcPr>
          <w:p w14:paraId="1680008E" w14:textId="2FEC364C" w:rsidR="0078214F" w:rsidRDefault="00461BF2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can be completed using</w:t>
            </w:r>
            <w:r w:rsidR="0078214F">
              <w:rPr>
                <w:rFonts w:ascii="Arial" w:hAnsi="Arial" w:cs="Arial"/>
                <w:sz w:val="24"/>
                <w:szCs w:val="24"/>
              </w:rPr>
              <w:t xml:space="preserve"> IRAS and HRA documentation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(i.e. no need to use GCU protocol)</w:t>
            </w:r>
          </w:p>
          <w:p w14:paraId="0DF210CA" w14:textId="7ECCEBD3" w:rsidR="00C27727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Speak to NHS Ethics and R&amp;D to explain: the study is research and for educational purposes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84EC9" w:rsidRPr="00E67845">
              <w:rPr>
                <w:rFonts w:ascii="Arial" w:hAnsi="Arial" w:cs="Arial"/>
                <w:sz w:val="24"/>
                <w:szCs w:val="24"/>
              </w:rPr>
              <w:t>if relevant</w:t>
            </w:r>
            <w:r w:rsidR="00D00A14" w:rsidRPr="00E67845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7AD599" w14:textId="77777777" w:rsidR="00C27727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The study is likely to need NHS REC approval and IRAS form</w:t>
            </w:r>
          </w:p>
          <w:p w14:paraId="75611B9B" w14:textId="5A1AB60D" w:rsidR="00C27727" w:rsidRPr="003E110F" w:rsidRDefault="00C27727" w:rsidP="00BD4E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Complete IRAS form with supervisor </w:t>
            </w:r>
            <w:hyperlink r:id="rId19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www.myresearchproject.org.uk/</w:t>
              </w:r>
            </w:hyperlink>
            <w:r w:rsidRPr="003E110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23A8155A" w14:textId="1A3A05AC" w:rsidR="00C9105A" w:rsidRPr="00E67845" w:rsidRDefault="00C9105A" w:rsidP="00EC2BA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Use HRA validation criteria to check the application in completed correctly</w:t>
            </w:r>
            <w:r w:rsidRPr="00E67845">
              <w:rPr>
                <w:rFonts w:ascii="Arial" w:hAnsi="Arial" w:cs="Arial"/>
                <w:sz w:val="24"/>
                <w:szCs w:val="24"/>
                <w:u w:val="single"/>
              </w:rPr>
              <w:t xml:space="preserve"> (</w:t>
            </w:r>
            <w:hyperlink r:id="rId20" w:anchor="validation" w:history="1">
              <w:r w:rsidRPr="00E6784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https://www.hra.nhs.uk/approvals-amendments/what-approvals-do-i-need/research-ethics-committee-review/fast-track-research-ethics-review-pilot/#validation</w:t>
              </w:r>
            </w:hyperlink>
            <w:r w:rsidRPr="00E67845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</w:p>
          <w:p w14:paraId="296CFF06" w14:textId="77777777" w:rsidR="00C27727" w:rsidRPr="00E67845" w:rsidRDefault="004A308D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iCs/>
                <w:sz w:val="24"/>
                <w:szCs w:val="24"/>
              </w:rPr>
              <w:t xml:space="preserve">Supervisor to email SHLS IRAS sponsor (Kay Currie </w:t>
            </w:r>
            <w:hyperlink r:id="rId21" w:history="1">
              <w:r w:rsidRPr="003E110F">
                <w:rPr>
                  <w:rStyle w:val="Hyperlink"/>
                  <w:rFonts w:ascii="Arial" w:hAnsi="Arial" w:cs="Arial"/>
                  <w:iCs/>
                  <w:sz w:val="24"/>
                  <w:szCs w:val="24"/>
                  <w:u w:val="none"/>
                </w:rPr>
                <w:t>k.currie@gcu.ac.uk</w:t>
              </w:r>
            </w:hyperlink>
            <w:r w:rsidRPr="003E110F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Pr="00E67845">
              <w:rPr>
                <w:rFonts w:ascii="Arial" w:hAnsi="Arial" w:cs="Arial"/>
                <w:iCs/>
                <w:sz w:val="24"/>
                <w:szCs w:val="24"/>
              </w:rPr>
              <w:t xml:space="preserve"> with brief summary of study, confirmation of </w:t>
            </w:r>
            <w:r w:rsidR="00584EC9" w:rsidRPr="00E67845">
              <w:rPr>
                <w:rFonts w:ascii="Arial" w:hAnsi="Arial" w:cs="Arial"/>
                <w:iCs/>
                <w:sz w:val="24"/>
                <w:szCs w:val="24"/>
              </w:rPr>
              <w:t xml:space="preserve">SHLS Ethics approval, </w:t>
            </w:r>
            <w:r w:rsidRPr="00E67845">
              <w:rPr>
                <w:rFonts w:ascii="Arial" w:hAnsi="Arial" w:cs="Arial"/>
                <w:iCs/>
                <w:sz w:val="24"/>
                <w:szCs w:val="24"/>
              </w:rPr>
              <w:t>Information Security Training, Data Protection and Privacy Training, GCP training, and to alert them about pending authorisation request</w:t>
            </w:r>
            <w:r w:rsidR="00C27727" w:rsidRPr="00E678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804A71" w14:textId="77777777" w:rsidR="00C27727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Use ‘Request Authorisation’ tab to request sponsor approval from: Kay Currie </w:t>
            </w:r>
            <w:hyperlink r:id="rId22" w:history="1">
              <w:r w:rsidRPr="003E110F">
                <w:rPr>
                  <w:rStyle w:val="Hyperlink"/>
                  <w:rFonts w:ascii="Arial" w:hAnsi="Arial" w:cs="Arial"/>
                  <w:color w:val="2E74B5" w:themeColor="accent1" w:themeShade="BF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k.currie@gcu.ac.uk</w:t>
              </w:r>
            </w:hyperlink>
            <w:r w:rsidRPr="00E67845"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E67845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N.B. Do not ‘transfer form’, as this prevents sign off</w:t>
            </w:r>
          </w:p>
          <w:p w14:paraId="35B4B2E8" w14:textId="77777777" w:rsidR="00C27727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Submit to NHS REC and await outcome</w:t>
            </w:r>
          </w:p>
          <w:p w14:paraId="704050A9" w14:textId="77777777" w:rsidR="00C27727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 xml:space="preserve">Forward approval ethics committee and </w:t>
            </w:r>
            <w:r w:rsidRPr="00E67845">
              <w:rPr>
                <w:rStyle w:val="normaltextrun"/>
                <w:rFonts w:ascii="Arial" w:hAnsi="Arial" w:cs="Arial"/>
                <w:sz w:val="24"/>
                <w:szCs w:val="24"/>
              </w:rPr>
              <w:t>Lyndsay McDade (Senior Research Governance Manager) </w:t>
            </w:r>
            <w:hyperlink r:id="rId23" w:tgtFrame="_blank" w:history="1">
              <w:r w:rsidRPr="00E67845">
                <w:rPr>
                  <w:rStyle w:val="normaltextrun"/>
                  <w:rFonts w:ascii="Arial" w:hAnsi="Arial" w:cs="Arial"/>
                  <w:color w:val="0563C1"/>
                  <w:sz w:val="24"/>
                  <w:szCs w:val="24"/>
                </w:rPr>
                <w:t>Lyndsay.McDade@gcu.ac.uk</w:t>
              </w:r>
            </w:hyperlink>
          </w:p>
          <w:p w14:paraId="3197D957" w14:textId="77777777" w:rsidR="0031686A" w:rsidRPr="00E67845" w:rsidRDefault="00C27727" w:rsidP="00C2772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67845">
              <w:rPr>
                <w:rFonts w:ascii="Arial" w:hAnsi="Arial" w:cs="Arial"/>
                <w:sz w:val="24"/>
                <w:szCs w:val="24"/>
              </w:rPr>
              <w:t>Commence study</w:t>
            </w:r>
            <w:r w:rsidR="00E7575D" w:rsidRPr="00E67845">
              <w:rPr>
                <w:rFonts w:ascii="Arial" w:hAnsi="Arial" w:cs="Arial"/>
                <w:sz w:val="24"/>
                <w:szCs w:val="24"/>
              </w:rPr>
              <w:t xml:space="preserve"> once all approvals have been secured</w:t>
            </w:r>
          </w:p>
          <w:p w14:paraId="6E635030" w14:textId="4315ACED" w:rsidR="00670AD0" w:rsidRPr="00E67845" w:rsidRDefault="00670AD0" w:rsidP="00670AD0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4F9366" w14:textId="77777777" w:rsidR="0031686A" w:rsidRDefault="0031686A" w:rsidP="0031686A">
      <w:pPr>
        <w:jc w:val="center"/>
        <w:rPr>
          <w:rFonts w:cs="Calibri"/>
          <w:b/>
          <w:sz w:val="32"/>
          <w:szCs w:val="32"/>
        </w:rPr>
      </w:pPr>
    </w:p>
    <w:p w14:paraId="10D67105" w14:textId="77777777" w:rsidR="0031686A" w:rsidRDefault="0031686A"/>
    <w:sectPr w:rsidR="0031686A" w:rsidSect="00B735C7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8211" w14:textId="77777777" w:rsidR="00031581" w:rsidRDefault="00031581" w:rsidP="00F77690">
      <w:pPr>
        <w:spacing w:after="0" w:line="240" w:lineRule="auto"/>
      </w:pPr>
      <w:r>
        <w:separator/>
      </w:r>
    </w:p>
  </w:endnote>
  <w:endnote w:type="continuationSeparator" w:id="0">
    <w:p w14:paraId="76585F9D" w14:textId="77777777" w:rsidR="00031581" w:rsidRDefault="00031581" w:rsidP="00F7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388F" w14:textId="77777777" w:rsidR="00031581" w:rsidRDefault="00031581" w:rsidP="00F77690">
      <w:pPr>
        <w:spacing w:after="0" w:line="240" w:lineRule="auto"/>
      </w:pPr>
      <w:r>
        <w:separator/>
      </w:r>
    </w:p>
  </w:footnote>
  <w:footnote w:type="continuationSeparator" w:id="0">
    <w:p w14:paraId="7481F3EB" w14:textId="77777777" w:rsidR="00031581" w:rsidRDefault="00031581" w:rsidP="00F7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FF64" w14:textId="345EDF50" w:rsidR="00F77690" w:rsidRPr="00F77690" w:rsidRDefault="00F77690" w:rsidP="00F77690">
    <w:pPr>
      <w:pStyle w:val="Header"/>
      <w:jc w:val="right"/>
      <w:rPr>
        <w:rFonts w:ascii="Arial" w:hAnsi="Arial" w:cs="Arial"/>
        <w:sz w:val="20"/>
        <w:szCs w:val="20"/>
      </w:rPr>
    </w:pPr>
    <w:r w:rsidRPr="00F77690">
      <w:rPr>
        <w:rFonts w:ascii="Arial" w:hAnsi="Arial" w:cs="Arial"/>
        <w:sz w:val="20"/>
        <w:szCs w:val="20"/>
      </w:rPr>
      <w:t>Version</w:t>
    </w:r>
    <w:r w:rsidR="00EA6C4E">
      <w:rPr>
        <w:rFonts w:ascii="Arial" w:hAnsi="Arial" w:cs="Arial"/>
        <w:sz w:val="20"/>
        <w:szCs w:val="20"/>
      </w:rPr>
      <w:t xml:space="preserve"> </w:t>
    </w:r>
    <w:r w:rsidR="00AC3A47">
      <w:rPr>
        <w:rFonts w:ascii="Arial" w:hAnsi="Arial" w:cs="Arial"/>
        <w:sz w:val="20"/>
        <w:szCs w:val="20"/>
      </w:rPr>
      <w:t>5</w:t>
    </w:r>
    <w:r w:rsidRPr="00F77690">
      <w:rPr>
        <w:rFonts w:ascii="Arial" w:hAnsi="Arial" w:cs="Arial"/>
        <w:sz w:val="20"/>
        <w:szCs w:val="20"/>
      </w:rPr>
      <w:t>, 2021</w:t>
    </w:r>
  </w:p>
  <w:p w14:paraId="1855C063" w14:textId="77777777" w:rsidR="00F77690" w:rsidRDefault="00F77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A36"/>
    <w:multiLevelType w:val="hybridMultilevel"/>
    <w:tmpl w:val="BD8A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071E"/>
    <w:multiLevelType w:val="hybridMultilevel"/>
    <w:tmpl w:val="95709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D4EA7"/>
    <w:multiLevelType w:val="hybridMultilevel"/>
    <w:tmpl w:val="6270B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B686A"/>
    <w:multiLevelType w:val="hybridMultilevel"/>
    <w:tmpl w:val="E7681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F444E"/>
    <w:multiLevelType w:val="hybridMultilevel"/>
    <w:tmpl w:val="50EE4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0A1875"/>
    <w:multiLevelType w:val="hybridMultilevel"/>
    <w:tmpl w:val="D924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5C74"/>
    <w:multiLevelType w:val="hybridMultilevel"/>
    <w:tmpl w:val="4AAC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D02B9A"/>
    <w:multiLevelType w:val="hybridMultilevel"/>
    <w:tmpl w:val="E77E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A60E0D"/>
    <w:multiLevelType w:val="hybridMultilevel"/>
    <w:tmpl w:val="1EB08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6A"/>
    <w:rsid w:val="00031581"/>
    <w:rsid w:val="00050782"/>
    <w:rsid w:val="00096442"/>
    <w:rsid w:val="000D592D"/>
    <w:rsid w:val="001038ED"/>
    <w:rsid w:val="00172AB8"/>
    <w:rsid w:val="0022208F"/>
    <w:rsid w:val="00245E2E"/>
    <w:rsid w:val="00253F67"/>
    <w:rsid w:val="0028568A"/>
    <w:rsid w:val="002A4A30"/>
    <w:rsid w:val="0031686A"/>
    <w:rsid w:val="003549AE"/>
    <w:rsid w:val="0036089A"/>
    <w:rsid w:val="003C0D38"/>
    <w:rsid w:val="003E110F"/>
    <w:rsid w:val="003F4644"/>
    <w:rsid w:val="00461BF2"/>
    <w:rsid w:val="004A127D"/>
    <w:rsid w:val="004A308D"/>
    <w:rsid w:val="004C68EF"/>
    <w:rsid w:val="00512886"/>
    <w:rsid w:val="00531027"/>
    <w:rsid w:val="005370FB"/>
    <w:rsid w:val="00540E9F"/>
    <w:rsid w:val="00543134"/>
    <w:rsid w:val="00584EC9"/>
    <w:rsid w:val="005A59C2"/>
    <w:rsid w:val="005E259A"/>
    <w:rsid w:val="005F5D53"/>
    <w:rsid w:val="00620FB8"/>
    <w:rsid w:val="006210A1"/>
    <w:rsid w:val="00670AD0"/>
    <w:rsid w:val="006D4863"/>
    <w:rsid w:val="00701198"/>
    <w:rsid w:val="00707F1A"/>
    <w:rsid w:val="00724E07"/>
    <w:rsid w:val="00741F09"/>
    <w:rsid w:val="00760AB8"/>
    <w:rsid w:val="0078214F"/>
    <w:rsid w:val="0079345F"/>
    <w:rsid w:val="00794B4A"/>
    <w:rsid w:val="007C4429"/>
    <w:rsid w:val="007F7B29"/>
    <w:rsid w:val="008352C5"/>
    <w:rsid w:val="0083702F"/>
    <w:rsid w:val="00862810"/>
    <w:rsid w:val="008925A1"/>
    <w:rsid w:val="008E588F"/>
    <w:rsid w:val="00952604"/>
    <w:rsid w:val="00A27399"/>
    <w:rsid w:val="00A97B3D"/>
    <w:rsid w:val="00AB7C29"/>
    <w:rsid w:val="00AC3A47"/>
    <w:rsid w:val="00B124EA"/>
    <w:rsid w:val="00B735C7"/>
    <w:rsid w:val="00BC02AF"/>
    <w:rsid w:val="00BD4EF3"/>
    <w:rsid w:val="00BD623A"/>
    <w:rsid w:val="00BE2F9B"/>
    <w:rsid w:val="00C27727"/>
    <w:rsid w:val="00C64B13"/>
    <w:rsid w:val="00C9105A"/>
    <w:rsid w:val="00CD0E05"/>
    <w:rsid w:val="00CF0EAF"/>
    <w:rsid w:val="00D00A14"/>
    <w:rsid w:val="00DF6F5F"/>
    <w:rsid w:val="00E2353F"/>
    <w:rsid w:val="00E67845"/>
    <w:rsid w:val="00E7575D"/>
    <w:rsid w:val="00E85A17"/>
    <w:rsid w:val="00E905A3"/>
    <w:rsid w:val="00E96795"/>
    <w:rsid w:val="00EA6C4E"/>
    <w:rsid w:val="00EC2BA7"/>
    <w:rsid w:val="00EF6236"/>
    <w:rsid w:val="00F55272"/>
    <w:rsid w:val="00F650CF"/>
    <w:rsid w:val="00F77690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05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86A"/>
    <w:pPr>
      <w:ind w:left="720"/>
      <w:contextualSpacing/>
    </w:pPr>
  </w:style>
  <w:style w:type="character" w:customStyle="1" w:styleId="normaltextrun">
    <w:name w:val="normaltextrun"/>
    <w:basedOn w:val="DefaultParagraphFont"/>
    <w:rsid w:val="0031686A"/>
  </w:style>
  <w:style w:type="paragraph" w:styleId="BalloonText">
    <w:name w:val="Balloon Text"/>
    <w:basedOn w:val="Normal"/>
    <w:link w:val="BalloonTextChar"/>
    <w:uiPriority w:val="99"/>
    <w:semiHidden/>
    <w:unhideWhenUsed/>
    <w:rsid w:val="00CD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90"/>
  </w:style>
  <w:style w:type="paragraph" w:styleId="Footer">
    <w:name w:val="footer"/>
    <w:basedOn w:val="Normal"/>
    <w:link w:val="FooterChar"/>
    <w:uiPriority w:val="99"/>
    <w:unhideWhenUsed/>
    <w:rsid w:val="00F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90"/>
  </w:style>
  <w:style w:type="paragraph" w:styleId="Revision">
    <w:name w:val="Revision"/>
    <w:hidden/>
    <w:uiPriority w:val="99"/>
    <w:semiHidden/>
    <w:rsid w:val="00E67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86A"/>
    <w:pPr>
      <w:ind w:left="720"/>
      <w:contextualSpacing/>
    </w:pPr>
  </w:style>
  <w:style w:type="character" w:customStyle="1" w:styleId="normaltextrun">
    <w:name w:val="normaltextrun"/>
    <w:basedOn w:val="DefaultParagraphFont"/>
    <w:rsid w:val="0031686A"/>
  </w:style>
  <w:style w:type="paragraph" w:styleId="BalloonText">
    <w:name w:val="Balloon Text"/>
    <w:basedOn w:val="Normal"/>
    <w:link w:val="BalloonTextChar"/>
    <w:uiPriority w:val="99"/>
    <w:semiHidden/>
    <w:unhideWhenUsed/>
    <w:rsid w:val="00CD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690"/>
  </w:style>
  <w:style w:type="paragraph" w:styleId="Footer">
    <w:name w:val="footer"/>
    <w:basedOn w:val="Normal"/>
    <w:link w:val="FooterChar"/>
    <w:uiPriority w:val="99"/>
    <w:unhideWhenUsed/>
    <w:rsid w:val="00F77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690"/>
  </w:style>
  <w:style w:type="paragraph" w:styleId="Revision">
    <w:name w:val="Revision"/>
    <w:hidden/>
    <w:uiPriority w:val="99"/>
    <w:semiHidden/>
    <w:rsid w:val="00E67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a-decisiontools.org.uk/ethics/" TargetMode="External"/><Relationship Id="rId18" Type="http://schemas.openxmlformats.org/officeDocument/2006/relationships/hyperlink" Target="mailto:Lyndsay.McDade@gcu.ac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k.currie@gcu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yndsay.McDade@gcu.ac.uk" TargetMode="External"/><Relationship Id="rId17" Type="http://schemas.openxmlformats.org/officeDocument/2006/relationships/hyperlink" Target="mailto:k.currie@gcu.ac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.currie@gcu.ac.uk" TargetMode="External"/><Relationship Id="rId20" Type="http://schemas.openxmlformats.org/officeDocument/2006/relationships/hyperlink" Target="https://www.hra.nhs.uk/approvals-amendments/what-approvals-do-i-need/research-ethics-committee-review/fast-track-research-ethics-review-pilo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a-decisiontools.org.uk/research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ra.nhs.uk/approvals-amendments/what-approvals-do-i-need/research-ethics-committee-review/fast-track-research-ethics-review-pilot/" TargetMode="External"/><Relationship Id="rId23" Type="http://schemas.openxmlformats.org/officeDocument/2006/relationships/hyperlink" Target="mailto:Lyndsay.McDade@gcu.ac.uk" TargetMode="External"/><Relationship Id="rId10" Type="http://schemas.openxmlformats.org/officeDocument/2006/relationships/hyperlink" Target="http://www.gcu.ac.uk/hls/ethics/" TargetMode="External"/><Relationship Id="rId19" Type="http://schemas.openxmlformats.org/officeDocument/2006/relationships/hyperlink" Target="http://www.myresearchproject.org.uk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AB638.EE1444D0" TargetMode="External"/><Relationship Id="rId14" Type="http://schemas.openxmlformats.org/officeDocument/2006/relationships/hyperlink" Target="http://www.myresearchproject.org.uk/" TargetMode="External"/><Relationship Id="rId22" Type="http://schemas.openxmlformats.org/officeDocument/2006/relationships/hyperlink" Target="mailto:k.currie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Ben</dc:creator>
  <cp:lastModifiedBy>setup</cp:lastModifiedBy>
  <cp:revision>2</cp:revision>
  <dcterms:created xsi:type="dcterms:W3CDTF">2021-10-27T09:09:00Z</dcterms:created>
  <dcterms:modified xsi:type="dcterms:W3CDTF">2021-10-27T09:09:00Z</dcterms:modified>
</cp:coreProperties>
</file>